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B7" w:rsidRDefault="00173DB7" w:rsidP="00173DB7">
      <w:pPr>
        <w:pStyle w:val="31"/>
        <w:spacing w:after="0" w:line="240" w:lineRule="auto"/>
        <w:ind w:left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64CCB1" wp14:editId="0B0D9013">
            <wp:extent cx="552450" cy="9906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B7" w:rsidRDefault="00173DB7" w:rsidP="00173DB7">
      <w:pPr>
        <w:pStyle w:val="a8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К О М И Т Е Т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ГОСУДАРСТВЕННОГО РЕГУЛИРОВАНИЯ ТАРИФОВ 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САРАТОВСКОЙ ОБЛАСТИ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b/>
          <w:sz w:val="16"/>
        </w:rPr>
      </w:pP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П О С Т А Н О В Л Е Н И Е 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sz w:val="16"/>
          <w:szCs w:val="16"/>
        </w:rPr>
      </w:pPr>
    </w:p>
    <w:p w:rsidR="00173DB7" w:rsidRDefault="00173DB7" w:rsidP="00173DB7">
      <w:pPr>
        <w:pStyle w:val="a8"/>
        <w:tabs>
          <w:tab w:val="left" w:pos="708"/>
        </w:tabs>
        <w:spacing w:after="120"/>
        <w:jc w:val="center"/>
        <w:rPr>
          <w:rFonts w:ascii="Arial" w:hAnsi="Arial"/>
          <w:sz w:val="22"/>
          <w:lang w:eastAsia="x-none"/>
        </w:rPr>
      </w:pPr>
      <w:r w:rsidRPr="002A3E9F">
        <w:rPr>
          <w:rFonts w:ascii="Arial" w:hAnsi="Arial"/>
          <w:sz w:val="22"/>
        </w:rPr>
        <w:t xml:space="preserve">29 </w:t>
      </w:r>
      <w:r w:rsidRPr="002A3E9F">
        <w:rPr>
          <w:rFonts w:ascii="Arial" w:hAnsi="Arial"/>
          <w:sz w:val="22"/>
          <w:lang w:eastAsia="x-none"/>
        </w:rPr>
        <w:t>декабря</w:t>
      </w:r>
      <w:r w:rsidRPr="002A3E9F">
        <w:rPr>
          <w:rFonts w:ascii="Arial" w:hAnsi="Arial"/>
          <w:sz w:val="22"/>
        </w:rPr>
        <w:t xml:space="preserve"> 201</w:t>
      </w:r>
      <w:r w:rsidRPr="002A3E9F">
        <w:rPr>
          <w:rFonts w:ascii="Arial" w:hAnsi="Arial"/>
          <w:sz w:val="22"/>
          <w:lang w:eastAsia="x-none"/>
        </w:rPr>
        <w:t>4</w:t>
      </w:r>
      <w:r w:rsidRPr="002A3E9F">
        <w:rPr>
          <w:rFonts w:ascii="Arial" w:hAnsi="Arial"/>
          <w:sz w:val="22"/>
        </w:rPr>
        <w:t xml:space="preserve"> года № </w:t>
      </w:r>
      <w:r w:rsidRPr="002A3E9F">
        <w:rPr>
          <w:rFonts w:ascii="Arial" w:hAnsi="Arial"/>
          <w:sz w:val="22"/>
          <w:lang w:eastAsia="x-none"/>
        </w:rPr>
        <w:t>62</w:t>
      </w:r>
      <w:r w:rsidRPr="002A3E9F">
        <w:rPr>
          <w:rFonts w:ascii="Arial" w:hAnsi="Arial"/>
          <w:sz w:val="22"/>
        </w:rPr>
        <w:t>/</w:t>
      </w:r>
      <w:r>
        <w:rPr>
          <w:rFonts w:ascii="Arial" w:hAnsi="Arial"/>
          <w:sz w:val="22"/>
          <w:lang w:eastAsia="x-none"/>
        </w:rPr>
        <w:t>21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г. Саратов</w:t>
      </w:r>
    </w:p>
    <w:p w:rsidR="00173DB7" w:rsidRDefault="00173DB7" w:rsidP="00173DB7">
      <w:pPr>
        <w:pStyle w:val="a8"/>
        <w:tabs>
          <w:tab w:val="left" w:pos="708"/>
        </w:tabs>
        <w:jc w:val="center"/>
        <w:rPr>
          <w:rFonts w:ascii="Arial" w:hAnsi="Arial"/>
          <w:sz w:val="22"/>
        </w:rPr>
      </w:pPr>
    </w:p>
    <w:p w:rsidR="00173DB7" w:rsidRPr="00173DB7" w:rsidRDefault="00173DB7" w:rsidP="00173DB7">
      <w:pPr>
        <w:pStyle w:val="a8"/>
        <w:tabs>
          <w:tab w:val="left" w:pos="708"/>
        </w:tabs>
        <w:jc w:val="center"/>
        <w:rPr>
          <w:sz w:val="22"/>
        </w:rPr>
      </w:pPr>
    </w:p>
    <w:p w:rsidR="00F31EB4" w:rsidRDefault="00F31EB4" w:rsidP="0017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B7">
        <w:rPr>
          <w:rFonts w:ascii="Times New Roman" w:hAnsi="Times New Roman" w:cs="Times New Roman"/>
          <w:b/>
          <w:sz w:val="28"/>
          <w:szCs w:val="28"/>
        </w:rPr>
        <w:t>Об установлении сбытовых надбавок гарантирующих поставщиков Саратовской области в границах зоны их деятельности</w:t>
      </w:r>
    </w:p>
    <w:p w:rsidR="00173DB7" w:rsidRPr="00173DB7" w:rsidRDefault="00173DB7" w:rsidP="0017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DB7" w:rsidRDefault="00F31EB4" w:rsidP="00173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73D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3DB7">
        <w:rPr>
          <w:rFonts w:ascii="Times New Roman" w:hAnsi="Times New Roman" w:cs="Times New Roman"/>
          <w:sz w:val="28"/>
          <w:szCs w:val="28"/>
        </w:rPr>
        <w:t xml:space="preserve"> от 26 марта 2003 года № 35-ФЗ «Об электроэнергетике», </w:t>
      </w:r>
      <w:hyperlink r:id="rId7" w:history="1">
        <w:r w:rsidRPr="00173D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3D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</w:t>
      </w:r>
      <w:hyperlink r:id="rId8" w:history="1">
        <w:r w:rsidRPr="00173D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3D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мая 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hyperlink r:id="rId9" w:history="1">
        <w:r w:rsidRPr="00173DB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73DB7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30 октября 2012 года 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 </w:t>
      </w:r>
      <w:hyperlink r:id="rId10" w:history="1">
        <w:r w:rsidRPr="00173D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3DB7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12 апреля 2007 года № 169-П «Вопросы комитета государственного регулирования тарифов Саратовской области», </w:t>
      </w:r>
      <w:r w:rsidR="00173DB7" w:rsidRPr="00173DB7">
        <w:rPr>
          <w:rFonts w:ascii="Times New Roman" w:hAnsi="Times New Roman" w:cs="Times New Roman"/>
          <w:sz w:val="28"/>
          <w:szCs w:val="28"/>
        </w:rPr>
        <w:t>протоколом заседания Правления государственного регулирования тарифов Саратовской области от 29 декабря 2014 года № 62,</w:t>
      </w:r>
      <w:r w:rsidRPr="00173DB7">
        <w:rPr>
          <w:rFonts w:ascii="Times New Roman" w:hAnsi="Times New Roman" w:cs="Times New Roman"/>
          <w:sz w:val="28"/>
          <w:szCs w:val="28"/>
        </w:rPr>
        <w:t xml:space="preserve"> комитет государственного регулирования тарифов Саратовской области </w:t>
      </w:r>
      <w:r w:rsidR="00173DB7" w:rsidRPr="00173D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3DB7" w:rsidRPr="00173DB7" w:rsidRDefault="00173DB7" w:rsidP="00173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B4" w:rsidRPr="00C70384" w:rsidRDefault="00F31EB4" w:rsidP="00173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B7">
        <w:rPr>
          <w:rFonts w:ascii="Times New Roman" w:hAnsi="Times New Roman" w:cs="Times New Roman"/>
          <w:sz w:val="28"/>
          <w:szCs w:val="28"/>
        </w:rPr>
        <w:t xml:space="preserve">1. Установить с 1 января 2015 года сбытовые </w:t>
      </w:r>
      <w:hyperlink w:anchor="Par31" w:history="1">
        <w:r w:rsidRPr="00173DB7">
          <w:rPr>
            <w:rFonts w:ascii="Times New Roman" w:hAnsi="Times New Roman" w:cs="Times New Roman"/>
            <w:sz w:val="28"/>
            <w:szCs w:val="28"/>
          </w:rPr>
          <w:t>надбавки</w:t>
        </w:r>
      </w:hyperlink>
      <w:r w:rsidRPr="00173DB7">
        <w:rPr>
          <w:rFonts w:ascii="Times New Roman" w:hAnsi="Times New Roman" w:cs="Times New Roman"/>
          <w:sz w:val="28"/>
          <w:szCs w:val="28"/>
        </w:rPr>
        <w:t xml:space="preserve"> гарантирующих поставщиков Саратовской области в границах зоны</w:t>
      </w:r>
      <w:r w:rsidRPr="00C70384">
        <w:rPr>
          <w:rFonts w:ascii="Times New Roman" w:hAnsi="Times New Roman" w:cs="Times New Roman"/>
          <w:sz w:val="28"/>
          <w:szCs w:val="28"/>
        </w:rPr>
        <w:t xml:space="preserve"> их деятельности с календарной разбивкой в соответствии с приложением.</w:t>
      </w:r>
    </w:p>
    <w:p w:rsidR="00F31EB4" w:rsidRPr="00036BDE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384">
        <w:rPr>
          <w:rFonts w:ascii="Times New Roman" w:hAnsi="Times New Roman" w:cs="Times New Roman"/>
          <w:sz w:val="28"/>
          <w:szCs w:val="28"/>
        </w:rPr>
        <w:t xml:space="preserve">2. </w:t>
      </w:r>
      <w:r w:rsidRPr="00036BDE">
        <w:rPr>
          <w:rFonts w:ascii="Times New Roman" w:hAnsi="Times New Roman" w:cs="Times New Roman"/>
          <w:sz w:val="28"/>
          <w:szCs w:val="28"/>
        </w:rPr>
        <w:t xml:space="preserve">Сбытовые </w:t>
      </w:r>
      <w:hyperlink w:anchor="Par31" w:history="1">
        <w:r w:rsidRPr="00036BDE">
          <w:rPr>
            <w:rFonts w:ascii="Times New Roman" w:hAnsi="Times New Roman" w:cs="Times New Roman"/>
            <w:sz w:val="28"/>
            <w:szCs w:val="28"/>
          </w:rPr>
          <w:t>надбавки</w:t>
        </w:r>
      </w:hyperlink>
      <w:r w:rsidRPr="00036BDE">
        <w:rPr>
          <w:rFonts w:ascii="Times New Roman" w:hAnsi="Times New Roman" w:cs="Times New Roman"/>
          <w:sz w:val="28"/>
          <w:szCs w:val="28"/>
        </w:rPr>
        <w:t>, установленные пунктом 1 настоящего постановления, действуют не менее чем по 31 декабря 2015 года.</w:t>
      </w:r>
    </w:p>
    <w:p w:rsidR="00F31EB4" w:rsidRPr="00C7038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BDE">
        <w:rPr>
          <w:rFonts w:ascii="Times New Roman" w:hAnsi="Times New Roman" w:cs="Times New Roman"/>
          <w:sz w:val="28"/>
          <w:szCs w:val="28"/>
        </w:rPr>
        <w:t xml:space="preserve">3. Определить, что сбытовые </w:t>
      </w:r>
      <w:hyperlink w:anchor="Par31" w:history="1">
        <w:r w:rsidRPr="00036BDE">
          <w:rPr>
            <w:rFonts w:ascii="Times New Roman" w:hAnsi="Times New Roman" w:cs="Times New Roman"/>
            <w:sz w:val="28"/>
            <w:szCs w:val="28"/>
          </w:rPr>
          <w:t>надбавки</w:t>
        </w:r>
      </w:hyperlink>
      <w:r w:rsidRPr="00036BDE">
        <w:rPr>
          <w:rFonts w:ascii="Times New Roman" w:hAnsi="Times New Roman" w:cs="Times New Roman"/>
          <w:sz w:val="28"/>
          <w:szCs w:val="28"/>
        </w:rPr>
        <w:t>, установленные пунктом 1 настоящего постановления, входят в структуру тарифов на электрическую энергию, поставляемую</w:t>
      </w:r>
      <w:r w:rsidRPr="00C70384">
        <w:rPr>
          <w:rFonts w:ascii="Times New Roman" w:hAnsi="Times New Roman" w:cs="Times New Roman"/>
          <w:sz w:val="28"/>
          <w:szCs w:val="28"/>
        </w:rPr>
        <w:t xml:space="preserve"> потребителям гарантирующих поставщиков Саратовской области в границах зоны их деятельности.</w:t>
      </w:r>
    </w:p>
    <w:p w:rsidR="00F31EB4" w:rsidRDefault="00F31EB4" w:rsidP="00F31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38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0384">
        <w:rPr>
          <w:rFonts w:ascii="Times New Roman" w:hAnsi="Times New Roman" w:cs="Times New Roman"/>
          <w:sz w:val="28"/>
          <w:szCs w:val="28"/>
        </w:rPr>
        <w:t xml:space="preserve"> 1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038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4">
        <w:rPr>
          <w:rFonts w:ascii="Times New Roman" w:hAnsi="Times New Roman" w:cs="Times New Roman"/>
          <w:sz w:val="28"/>
          <w:szCs w:val="28"/>
        </w:rPr>
        <w:t xml:space="preserve">ризнать утратившими силу </w:t>
      </w:r>
      <w:hyperlink r:id="rId11" w:history="1">
        <w:r w:rsidRPr="00C70384">
          <w:rPr>
            <w:rFonts w:ascii="Times New Roman" w:hAnsi="Times New Roman" w:cs="Times New Roman"/>
            <w:sz w:val="28"/>
            <w:szCs w:val="28"/>
          </w:rPr>
          <w:t>пункты 1</w:t>
        </w:r>
      </w:hyperlink>
      <w:r w:rsidRPr="00C703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7038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703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7038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70384">
        <w:rPr>
          <w:rFonts w:ascii="Times New Roman" w:hAnsi="Times New Roman" w:cs="Times New Roman"/>
          <w:sz w:val="28"/>
          <w:szCs w:val="28"/>
        </w:rPr>
        <w:t xml:space="preserve"> постановления комитета государственного регулирования тарифов Саратовской области </w:t>
      </w:r>
      <w:r>
        <w:rPr>
          <w:rFonts w:ascii="Times New Roman" w:hAnsi="Times New Roman" w:cs="Times New Roman"/>
          <w:sz w:val="28"/>
          <w:szCs w:val="28"/>
        </w:rPr>
        <w:t>от 30 декабря 2013 года № 47/16 «Об установлении сбытовых надбавок гарантирующих поставщиков Саратовской области в границах зоны их деятельности».</w:t>
      </w:r>
    </w:p>
    <w:p w:rsidR="00173DB7" w:rsidRDefault="00173DB7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DB7" w:rsidRDefault="00173DB7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EB4" w:rsidRPr="00C7038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384">
        <w:rPr>
          <w:rFonts w:ascii="Times New Roman" w:hAnsi="Times New Roman" w:cs="Times New Roman"/>
          <w:sz w:val="28"/>
          <w:szCs w:val="28"/>
        </w:rPr>
        <w:t>5. Настоящее постановление подлежит официальному опубликованию в средствах массовой информации.</w:t>
      </w:r>
    </w:p>
    <w:p w:rsidR="00F31EB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DB7" w:rsidRDefault="00173DB7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DB7" w:rsidRPr="00C70384" w:rsidRDefault="00173DB7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DB7" w:rsidRPr="002C1A3B" w:rsidRDefault="00173DB7" w:rsidP="00173DB7">
      <w:pPr>
        <w:pStyle w:val="31"/>
        <w:spacing w:before="120" w:line="240" w:lineRule="auto"/>
        <w:ind w:left="0" w:right="-285"/>
        <w:jc w:val="center"/>
        <w:rPr>
          <w:rFonts w:ascii="Times New Roman" w:hAnsi="Times New Roman"/>
          <w:b/>
          <w:sz w:val="28"/>
          <w:szCs w:val="28"/>
        </w:rPr>
      </w:pPr>
      <w:r w:rsidRPr="002C1A3B">
        <w:rPr>
          <w:rFonts w:ascii="Times New Roman" w:hAnsi="Times New Roman"/>
          <w:b/>
          <w:sz w:val="28"/>
          <w:szCs w:val="28"/>
        </w:rPr>
        <w:t>Председатель</w:t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  <w:t>Л. Н. Новикова</w:t>
      </w:r>
    </w:p>
    <w:p w:rsidR="00F31EB4" w:rsidRPr="00C7038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B4" w:rsidRPr="00C7038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BDE" w:rsidRDefault="00036BDE" w:rsidP="00F3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BDE" w:rsidSect="00173DB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31EB4" w:rsidRPr="00036BDE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036B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31EB4" w:rsidRPr="00036BDE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31EB4" w:rsidRPr="00036BDE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>комитета государственного регулирования тарифов</w:t>
      </w:r>
    </w:p>
    <w:p w:rsidR="00F31EB4" w:rsidRPr="00036BDE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73DB7" w:rsidRPr="00173DB7" w:rsidRDefault="00F31EB4" w:rsidP="00173D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BDE">
        <w:rPr>
          <w:rFonts w:ascii="Times New Roman" w:hAnsi="Times New Roman" w:cs="Times New Roman"/>
          <w:sz w:val="24"/>
          <w:szCs w:val="24"/>
        </w:rPr>
        <w:t xml:space="preserve">от </w:t>
      </w:r>
      <w:r w:rsidR="00173DB7" w:rsidRPr="00173DB7">
        <w:rPr>
          <w:rFonts w:ascii="Times New Roman" w:hAnsi="Times New Roman" w:cs="Times New Roman"/>
          <w:sz w:val="24"/>
          <w:szCs w:val="24"/>
        </w:rPr>
        <w:t>29 декабря 2014 года № 62/21</w:t>
      </w:r>
    </w:p>
    <w:p w:rsidR="00F31EB4" w:rsidRDefault="00F31EB4" w:rsidP="00F31E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EB4" w:rsidRDefault="00F31EB4" w:rsidP="0000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0C" w:rsidRPr="00173DB7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B7">
        <w:rPr>
          <w:rFonts w:ascii="Times New Roman" w:hAnsi="Times New Roman" w:cs="Times New Roman"/>
          <w:b/>
          <w:sz w:val="28"/>
          <w:szCs w:val="28"/>
        </w:rPr>
        <w:t>Сбытовая надбавка гарантирующих поставщиков электрической энергии, поставляющих электрическую энергию (мощность) на розничном рынке</w:t>
      </w:r>
      <w:r w:rsidR="0017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DB7">
        <w:rPr>
          <w:rFonts w:ascii="Times New Roman" w:hAnsi="Times New Roman" w:cs="Times New Roman"/>
          <w:b/>
          <w:sz w:val="28"/>
          <w:szCs w:val="28"/>
        </w:rPr>
        <w:t>на территориях, объединенных в ценовые и неценовые зоны оптового рынка (тарифы указываются без НДС)</w:t>
      </w:r>
    </w:p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RANGE!A1:DA84"/>
      <w:bookmarkEnd w:id="2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5278"/>
        <w:gridCol w:w="3730"/>
        <w:gridCol w:w="407"/>
        <w:gridCol w:w="4327"/>
      </w:tblGrid>
      <w:tr w:rsidR="0000790C" w:rsidRPr="005468B5" w:rsidTr="00353A8E">
        <w:trPr>
          <w:trHeight w:val="275"/>
          <w:jc w:val="center"/>
        </w:trPr>
        <w:tc>
          <w:tcPr>
            <w:tcW w:w="818" w:type="dxa"/>
            <w:vMerge w:val="restart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468B5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278" w:type="dxa"/>
            <w:vMerge w:val="restart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8464" w:type="dxa"/>
            <w:gridSpan w:val="3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Сбытовая надбавка</w:t>
            </w:r>
          </w:p>
        </w:tc>
      </w:tr>
      <w:tr w:rsidR="0000790C" w:rsidRPr="005468B5" w:rsidTr="00353A8E">
        <w:trPr>
          <w:trHeight w:val="646"/>
          <w:jc w:val="center"/>
        </w:trPr>
        <w:tc>
          <w:tcPr>
            <w:tcW w:w="818" w:type="dxa"/>
            <w:vMerge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тарифная группа потребителей "население" и приравненные к нему категории потребителей</w:t>
            </w:r>
          </w:p>
        </w:tc>
      </w:tr>
      <w:tr w:rsidR="0000790C" w:rsidRPr="005468B5" w:rsidTr="00353A8E">
        <w:trPr>
          <w:trHeight w:val="275"/>
          <w:jc w:val="center"/>
        </w:trPr>
        <w:tc>
          <w:tcPr>
            <w:tcW w:w="818" w:type="dxa"/>
            <w:vMerge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noWrap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руб./</w:t>
            </w:r>
            <w:proofErr w:type="spellStart"/>
            <w:r w:rsidRPr="005468B5">
              <w:rPr>
                <w:rFonts w:ascii="Times New Roman" w:hAnsi="Times New Roman" w:cs="Times New Roman"/>
                <w:b/>
                <w:bCs/>
              </w:rPr>
              <w:t>кВт·ч</w:t>
            </w:r>
            <w:proofErr w:type="spellEnd"/>
          </w:p>
        </w:tc>
      </w:tr>
      <w:tr w:rsidR="0000790C" w:rsidRPr="005468B5" w:rsidTr="00353A8E">
        <w:trPr>
          <w:trHeight w:val="263"/>
          <w:jc w:val="center"/>
        </w:trPr>
        <w:tc>
          <w:tcPr>
            <w:tcW w:w="818" w:type="dxa"/>
            <w:vMerge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37" w:type="dxa"/>
            <w:gridSpan w:val="2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4327" w:type="dxa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 полугодие</w:t>
            </w:r>
          </w:p>
        </w:tc>
      </w:tr>
      <w:tr w:rsidR="0000790C" w:rsidRPr="005468B5" w:rsidTr="00353A8E">
        <w:trPr>
          <w:trHeight w:val="275"/>
          <w:jc w:val="center"/>
        </w:trPr>
        <w:tc>
          <w:tcPr>
            <w:tcW w:w="818" w:type="dxa"/>
            <w:noWrap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7" w:type="dxa"/>
            <w:gridSpan w:val="2"/>
            <w:noWrap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27" w:type="dxa"/>
            <w:noWrap/>
            <w:hideMark/>
          </w:tcPr>
          <w:p w:rsidR="0000790C" w:rsidRPr="005468B5" w:rsidRDefault="0000790C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53A8E" w:rsidRPr="005468B5" w:rsidTr="004A6754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ОАО "Саратовэнерго"</w:t>
            </w:r>
          </w:p>
        </w:tc>
        <w:tc>
          <w:tcPr>
            <w:tcW w:w="4137" w:type="dxa"/>
            <w:gridSpan w:val="2"/>
            <w:noWrap/>
            <w:vAlign w:val="center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0,17542</w:t>
            </w:r>
          </w:p>
        </w:tc>
        <w:tc>
          <w:tcPr>
            <w:tcW w:w="4327" w:type="dxa"/>
            <w:noWrap/>
            <w:vAlign w:val="center"/>
          </w:tcPr>
          <w:p w:rsidR="00353A8E" w:rsidRPr="005468B5" w:rsidRDefault="00C00D68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0,18945</w:t>
            </w:r>
          </w:p>
        </w:tc>
      </w:tr>
      <w:tr w:rsidR="00353A8E" w:rsidRPr="005468B5" w:rsidTr="004A6754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ООО "Саратовское предприятие городских электрических сетей"</w:t>
            </w:r>
          </w:p>
        </w:tc>
        <w:tc>
          <w:tcPr>
            <w:tcW w:w="4137" w:type="dxa"/>
            <w:gridSpan w:val="2"/>
            <w:noWrap/>
            <w:vAlign w:val="center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0,10366</w:t>
            </w:r>
          </w:p>
        </w:tc>
        <w:tc>
          <w:tcPr>
            <w:tcW w:w="4327" w:type="dxa"/>
            <w:noWrap/>
            <w:vAlign w:val="center"/>
          </w:tcPr>
          <w:p w:rsidR="00353A8E" w:rsidRPr="004A6754" w:rsidRDefault="004A6754" w:rsidP="004A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0,11195</w:t>
            </w:r>
          </w:p>
        </w:tc>
      </w:tr>
      <w:tr w:rsidR="00353A8E" w:rsidRPr="005468B5" w:rsidTr="004A6754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 w:rsidRPr="00546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37" w:type="dxa"/>
            <w:gridSpan w:val="2"/>
            <w:noWrap/>
            <w:vAlign w:val="center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0,10337</w:t>
            </w:r>
          </w:p>
        </w:tc>
        <w:tc>
          <w:tcPr>
            <w:tcW w:w="4327" w:type="dxa"/>
            <w:noWrap/>
            <w:vAlign w:val="center"/>
          </w:tcPr>
          <w:p w:rsidR="00353A8E" w:rsidRPr="005468B5" w:rsidRDefault="00507456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0,11216</w:t>
            </w:r>
          </w:p>
        </w:tc>
      </w:tr>
      <w:tr w:rsidR="00353A8E" w:rsidRPr="005468B5" w:rsidTr="004A6754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5468B5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 w:rsidRPr="00546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37" w:type="dxa"/>
            <w:gridSpan w:val="2"/>
            <w:noWrap/>
            <w:vAlign w:val="center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0,10743</w:t>
            </w:r>
          </w:p>
        </w:tc>
        <w:tc>
          <w:tcPr>
            <w:tcW w:w="4327" w:type="dxa"/>
            <w:noWrap/>
            <w:vAlign w:val="center"/>
          </w:tcPr>
          <w:p w:rsidR="00353A8E" w:rsidRPr="005468B5" w:rsidRDefault="00C7119D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0,11656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vMerge w:val="restart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468B5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278" w:type="dxa"/>
            <w:vMerge w:val="restart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8464" w:type="dxa"/>
            <w:gridSpan w:val="3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Сбытовая надбавка</w:t>
            </w:r>
          </w:p>
        </w:tc>
      </w:tr>
      <w:tr w:rsidR="001A1EC6" w:rsidRPr="005468B5" w:rsidTr="00353A8E">
        <w:trPr>
          <w:trHeight w:val="586"/>
          <w:jc w:val="center"/>
        </w:trPr>
        <w:tc>
          <w:tcPr>
            <w:tcW w:w="81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Тарифная группа потребителей "сетевые организации, покупающие электрическую энергию для компенсации потерь электрической энергии"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руб./</w:t>
            </w:r>
            <w:proofErr w:type="spellStart"/>
            <w:r w:rsidRPr="005468B5">
              <w:rPr>
                <w:rFonts w:ascii="Times New Roman" w:hAnsi="Times New Roman" w:cs="Times New Roman"/>
                <w:b/>
                <w:bCs/>
              </w:rPr>
              <w:t>кВт·ч</w:t>
            </w:r>
            <w:proofErr w:type="spellEnd"/>
          </w:p>
        </w:tc>
      </w:tr>
      <w:tr w:rsidR="001A1EC6" w:rsidRPr="005468B5" w:rsidTr="00353A8E">
        <w:trPr>
          <w:trHeight w:val="263"/>
          <w:jc w:val="center"/>
        </w:trPr>
        <w:tc>
          <w:tcPr>
            <w:tcW w:w="81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37" w:type="dxa"/>
            <w:gridSpan w:val="2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4327" w:type="dxa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 полугодие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7" w:type="dxa"/>
            <w:gridSpan w:val="2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27" w:type="dxa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53A8E" w:rsidRPr="005468B5" w:rsidTr="00353A8E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ОАО "Саратовэнерго"</w:t>
            </w:r>
          </w:p>
        </w:tc>
        <w:tc>
          <w:tcPr>
            <w:tcW w:w="4137" w:type="dxa"/>
            <w:gridSpan w:val="2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0,17826</w:t>
            </w:r>
          </w:p>
        </w:tc>
        <w:tc>
          <w:tcPr>
            <w:tcW w:w="4327" w:type="dxa"/>
            <w:noWrap/>
          </w:tcPr>
          <w:p w:rsidR="00353A8E" w:rsidRPr="005468B5" w:rsidRDefault="00C00D68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0,19609</w:t>
            </w:r>
          </w:p>
        </w:tc>
      </w:tr>
      <w:tr w:rsidR="00353A8E" w:rsidRPr="005468B5" w:rsidTr="00353A8E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ООО "Саратовское предприятие городских электрических сетей"</w:t>
            </w:r>
          </w:p>
        </w:tc>
        <w:tc>
          <w:tcPr>
            <w:tcW w:w="4137" w:type="dxa"/>
            <w:gridSpan w:val="2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0,08643</w:t>
            </w:r>
          </w:p>
        </w:tc>
        <w:tc>
          <w:tcPr>
            <w:tcW w:w="4327" w:type="dxa"/>
            <w:noWrap/>
          </w:tcPr>
          <w:p w:rsidR="00353A8E" w:rsidRPr="005468B5" w:rsidRDefault="00DF14FA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0,09507</w:t>
            </w:r>
          </w:p>
        </w:tc>
      </w:tr>
      <w:tr w:rsidR="00353A8E" w:rsidRPr="005468B5" w:rsidTr="00353A8E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 w:rsidRPr="00546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37" w:type="dxa"/>
            <w:gridSpan w:val="2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0,02643</w:t>
            </w:r>
          </w:p>
        </w:tc>
        <w:tc>
          <w:tcPr>
            <w:tcW w:w="4327" w:type="dxa"/>
            <w:noWrap/>
          </w:tcPr>
          <w:p w:rsidR="00353A8E" w:rsidRPr="005468B5" w:rsidRDefault="0040489F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0,02600</w:t>
            </w:r>
          </w:p>
        </w:tc>
      </w:tr>
      <w:tr w:rsidR="00353A8E" w:rsidRPr="005468B5" w:rsidTr="00353A8E">
        <w:trPr>
          <w:trHeight w:val="275"/>
          <w:jc w:val="center"/>
        </w:trPr>
        <w:tc>
          <w:tcPr>
            <w:tcW w:w="818" w:type="dxa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78" w:type="dxa"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5468B5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 w:rsidRPr="00546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37" w:type="dxa"/>
            <w:gridSpan w:val="2"/>
            <w:noWrap/>
          </w:tcPr>
          <w:p w:rsidR="00353A8E" w:rsidRPr="005468B5" w:rsidRDefault="00353A8E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0,14682</w:t>
            </w:r>
          </w:p>
        </w:tc>
        <w:tc>
          <w:tcPr>
            <w:tcW w:w="4327" w:type="dxa"/>
            <w:noWrap/>
          </w:tcPr>
          <w:p w:rsidR="00353A8E" w:rsidRPr="005468B5" w:rsidRDefault="00CC2F66" w:rsidP="0035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0,20127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vMerge w:val="restart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468B5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5278" w:type="dxa"/>
            <w:vMerge w:val="restart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8464" w:type="dxa"/>
            <w:gridSpan w:val="3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Сбытовая надбавка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Тарифная группа "прочие потребители"</w:t>
            </w:r>
          </w:p>
        </w:tc>
      </w:tr>
      <w:tr w:rsidR="001A1EC6" w:rsidRPr="005468B5" w:rsidTr="00353A8E">
        <w:trPr>
          <w:trHeight w:val="574"/>
          <w:jc w:val="center"/>
        </w:trPr>
        <w:tc>
          <w:tcPr>
            <w:tcW w:w="81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4" w:type="dxa"/>
            <w:gridSpan w:val="3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В виде формулы на розничном рынке на территориях, объединенных в ценовые зоны оптового рынка</w:t>
            </w:r>
          </w:p>
        </w:tc>
      </w:tr>
      <w:tr w:rsidR="001A1EC6" w:rsidRPr="005468B5" w:rsidTr="00353A8E">
        <w:trPr>
          <w:trHeight w:val="263"/>
          <w:jc w:val="center"/>
        </w:trPr>
        <w:tc>
          <w:tcPr>
            <w:tcW w:w="81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0" w:type="dxa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 полугодие</w:t>
            </w:r>
          </w:p>
        </w:tc>
        <w:tc>
          <w:tcPr>
            <w:tcW w:w="4734" w:type="dxa"/>
            <w:gridSpan w:val="2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 полугодие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30" w:type="dxa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34" w:type="dxa"/>
            <w:gridSpan w:val="2"/>
            <w:noWrap/>
            <w:hideMark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A1EC6" w:rsidRPr="005468B5" w:rsidTr="00353A8E">
        <w:trPr>
          <w:trHeight w:val="215"/>
          <w:jc w:val="center"/>
        </w:trPr>
        <w:tc>
          <w:tcPr>
            <w:tcW w:w="818" w:type="dxa"/>
            <w:vMerge w:val="restart"/>
            <w:noWrap/>
          </w:tcPr>
          <w:p w:rsidR="001A1EC6" w:rsidRPr="005468B5" w:rsidRDefault="001A1EC6" w:rsidP="00125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8" w:type="dxa"/>
            <w:vMerge w:val="restart"/>
          </w:tcPr>
          <w:p w:rsidR="001A1EC6" w:rsidRPr="005468B5" w:rsidRDefault="001A1EC6" w:rsidP="00BB0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ОАО "Саратовэнерго"</w:t>
            </w:r>
          </w:p>
        </w:tc>
        <w:tc>
          <w:tcPr>
            <w:tcW w:w="3730" w:type="dxa"/>
            <w:noWrap/>
          </w:tcPr>
          <w:p w:rsidR="001A1EC6" w:rsidRPr="005468B5" w:rsidRDefault="001A1EC6" w:rsidP="00BB0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СНдо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BB0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СНдо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292"/>
          <w:jc w:val="center"/>
        </w:trPr>
        <w:tc>
          <w:tcPr>
            <w:tcW w:w="818" w:type="dxa"/>
            <w:vMerge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1A1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1A1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до 670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298"/>
          <w:jc w:val="center"/>
        </w:trPr>
        <w:tc>
          <w:tcPr>
            <w:tcW w:w="818" w:type="dxa"/>
            <w:vMerge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1A1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670 кВт до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273"/>
          <w:jc w:val="center"/>
        </w:trPr>
        <w:tc>
          <w:tcPr>
            <w:tcW w:w="818" w:type="dxa"/>
            <w:vMerge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Default="001A1EC6" w:rsidP="00DD5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1A1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1A1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СНне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менее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275"/>
          <w:jc w:val="center"/>
        </w:trPr>
        <w:tc>
          <w:tcPr>
            <w:tcW w:w="818" w:type="dxa"/>
            <w:vMerge w:val="restart"/>
            <w:noWrap/>
          </w:tcPr>
          <w:p w:rsidR="001A1EC6" w:rsidRPr="005468B5" w:rsidRDefault="001A1EC6" w:rsidP="00125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8" w:type="dxa"/>
            <w:vMerge w:val="restart"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ООО "Саратовское предприятие городских электрических сетей"</w:t>
            </w: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до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СНдо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до 670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670 кВт до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СНне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менее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 w:val="restart"/>
            <w:noWrap/>
          </w:tcPr>
          <w:p w:rsidR="001A1EC6" w:rsidRPr="005468B5" w:rsidRDefault="001A1EC6" w:rsidP="00125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468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8" w:type="dxa"/>
            <w:vMerge w:val="restart"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468B5">
              <w:rPr>
                <w:rFonts w:ascii="Times New Roman" w:hAnsi="Times New Roman" w:cs="Times New Roman"/>
              </w:rPr>
              <w:t>Русэнергосбыт</w:t>
            </w:r>
            <w:proofErr w:type="spellEnd"/>
            <w:r w:rsidRPr="00546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до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СНдо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до 670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670 кВт до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СНне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менее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 w:val="restart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78" w:type="dxa"/>
            <w:vMerge w:val="restart"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68B5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5468B5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 w:rsidRPr="00546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до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СНдо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150 до 670 кВт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150 до 670 кВт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от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670 кВт до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СНот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670 кВт до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  <w:tr w:rsidR="001A1EC6" w:rsidRPr="005468B5" w:rsidTr="00353A8E">
        <w:trPr>
          <w:trHeight w:val="359"/>
          <w:jc w:val="center"/>
        </w:trPr>
        <w:tc>
          <w:tcPr>
            <w:tcW w:w="81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</w:t>
            </w:r>
            <w:r w:rsidRPr="005468B5">
              <w:rPr>
                <w:rFonts w:ascii="Times New Roman" w:hAnsi="Times New Roman" w:cs="Times New Roman"/>
                <w:vertAlign w:val="subscript"/>
              </w:rPr>
              <w:t>не</w:t>
            </w:r>
            <w:proofErr w:type="spellEnd"/>
            <w:r w:rsidRPr="005468B5">
              <w:rPr>
                <w:rFonts w:ascii="Times New Roman" w:hAnsi="Times New Roman" w:cs="Times New Roman"/>
                <w:vertAlign w:val="subscript"/>
              </w:rPr>
              <w:t xml:space="preserve"> менее 10 МВт</w:t>
            </w:r>
            <w:r w:rsidRPr="005468B5">
              <w:rPr>
                <w:rFonts w:ascii="Times New Roman" w:hAnsi="Times New Roman" w:cs="Times New Roman"/>
              </w:rPr>
              <w:t xml:space="preserve">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</w:t>
            </w:r>
            <w:r w:rsidRPr="005468B5">
              <w:rPr>
                <w:rFonts w:ascii="Times New Roman" w:hAnsi="Times New Roman" w:cs="Times New Roman"/>
                <w:vertAlign w:val="superscript"/>
              </w:rPr>
              <w:t>э</w:t>
            </w:r>
            <w:proofErr w:type="spellEnd"/>
            <w:r w:rsidRPr="005468B5">
              <w:rPr>
                <w:rFonts w:ascii="Times New Roman" w:hAnsi="Times New Roman" w:cs="Times New Roman"/>
                <w:vertAlign w:val="superscript"/>
              </w:rPr>
              <w:t>(м)</w:t>
            </w:r>
          </w:p>
        </w:tc>
        <w:tc>
          <w:tcPr>
            <w:tcW w:w="4734" w:type="dxa"/>
            <w:gridSpan w:val="2"/>
            <w:noWrap/>
          </w:tcPr>
          <w:p w:rsidR="001A1EC6" w:rsidRPr="005468B5" w:rsidRDefault="001A1EC6" w:rsidP="00DD5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68B5">
              <w:rPr>
                <w:rFonts w:ascii="Times New Roman" w:hAnsi="Times New Roman" w:cs="Times New Roman"/>
              </w:rPr>
              <w:t>СНне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менее 10 МВт = ДП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Крег</w:t>
            </w:r>
            <w:proofErr w:type="spellEnd"/>
            <w:r w:rsidRPr="005468B5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5468B5">
              <w:rPr>
                <w:rFonts w:ascii="Times New Roman" w:hAnsi="Times New Roman" w:cs="Times New Roman"/>
              </w:rPr>
              <w:t>Цэ</w:t>
            </w:r>
            <w:proofErr w:type="spellEnd"/>
            <w:r w:rsidRPr="005468B5">
              <w:rPr>
                <w:rFonts w:ascii="Times New Roman" w:hAnsi="Times New Roman" w:cs="Times New Roman"/>
              </w:rPr>
              <w:t>(м)</w:t>
            </w:r>
          </w:p>
        </w:tc>
      </w:tr>
    </w:tbl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7B4">
        <w:rPr>
          <w:position w:val="-20"/>
        </w:rPr>
        <w:object w:dxaOrig="6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8.5pt" o:ole="">
            <v:imagedata r:id="rId14" o:title=""/>
          </v:shape>
          <o:OLEObject Type="Embed" ProgID="Equation.3" ShapeID="_x0000_i1025" DrawAspect="Content" ObjectID="_1481453879" r:id="rId15"/>
        </w:object>
      </w:r>
      <w:r w:rsidRPr="00BC3AC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C3AC3">
        <w:rPr>
          <w:rFonts w:ascii="Times New Roman" w:hAnsi="Times New Roman" w:cs="Times New Roman"/>
        </w:rPr>
        <w:t>j-</w:t>
      </w:r>
      <w:proofErr w:type="spellStart"/>
      <w:r w:rsidRPr="00BC3AC3">
        <w:rPr>
          <w:rFonts w:ascii="Times New Roman" w:hAnsi="Times New Roman" w:cs="Times New Roman"/>
        </w:rPr>
        <w:t>ый</w:t>
      </w:r>
      <w:proofErr w:type="spellEnd"/>
      <w:r w:rsidRPr="00BC3AC3">
        <w:rPr>
          <w:rFonts w:ascii="Times New Roman" w:hAnsi="Times New Roman" w:cs="Times New Roman"/>
        </w:rPr>
        <w:t xml:space="preserve"> вид цены на электрическую энергию и (или) мощность k-</w:t>
      </w:r>
      <w:proofErr w:type="spellStart"/>
      <w:r w:rsidRPr="00BC3AC3">
        <w:rPr>
          <w:rFonts w:ascii="Times New Roman" w:hAnsi="Times New Roman" w:cs="Times New Roman"/>
        </w:rPr>
        <w:t>го</w:t>
      </w:r>
      <w:proofErr w:type="spellEnd"/>
      <w:r w:rsidRPr="00BC3AC3">
        <w:rPr>
          <w:rFonts w:ascii="Times New Roman" w:hAnsi="Times New Roman" w:cs="Times New Roman"/>
        </w:rPr>
        <w:t xml:space="preserve"> ГП, руб./</w:t>
      </w:r>
      <w:proofErr w:type="spellStart"/>
      <w:r w:rsidRPr="00BC3AC3">
        <w:rPr>
          <w:rFonts w:ascii="Times New Roman" w:hAnsi="Times New Roman" w:cs="Times New Roman"/>
        </w:rPr>
        <w:t>кВт·ч</w:t>
      </w:r>
      <w:proofErr w:type="spellEnd"/>
      <w:r w:rsidRPr="00BC3AC3">
        <w:rPr>
          <w:rFonts w:ascii="Times New Roman" w:hAnsi="Times New Roman" w:cs="Times New Roman"/>
        </w:rPr>
        <w:t xml:space="preserve"> или руб./кВт, указанный в п. 16 Методических указаний по расчету сбытовых надбавок гарантирующих поставщиков и размера доходности </w:t>
      </w:r>
      <w:proofErr w:type="gramStart"/>
      <w:r w:rsidRPr="00BC3AC3">
        <w:rPr>
          <w:rFonts w:ascii="Times New Roman" w:hAnsi="Times New Roman" w:cs="Times New Roman"/>
        </w:rPr>
        <w:t>продаж</w:t>
      </w:r>
      <w:proofErr w:type="gramEnd"/>
      <w:r w:rsidRPr="00BC3AC3">
        <w:rPr>
          <w:rFonts w:ascii="Times New Roman" w:hAnsi="Times New Roman" w:cs="Times New Roman"/>
        </w:rPr>
        <w:t xml:space="preserve"> гарантирующих поставщиков, утвержденных приказом ФСТ России от 30.10.2012 № 703-э (зарегистрировано в Минюсте России 29.11.2012, регистрационный № 25975);</w:t>
      </w:r>
    </w:p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C3AC3">
        <w:rPr>
          <w:rFonts w:ascii="Times New Roman" w:hAnsi="Times New Roman" w:cs="Times New Roman"/>
        </w:rPr>
        <w:t>ДПi.k</w:t>
      </w:r>
      <w:proofErr w:type="spellEnd"/>
      <w:r w:rsidRPr="00BC3AC3">
        <w:rPr>
          <w:rFonts w:ascii="Times New Roman" w:hAnsi="Times New Roman" w:cs="Times New Roman"/>
        </w:rPr>
        <w:t>_-_доходность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указанная в отношении i-ых подгрупп группы "прочие потребители" k-</w:t>
      </w:r>
      <w:proofErr w:type="spellStart"/>
      <w:r w:rsidRPr="00BC3AC3">
        <w:rPr>
          <w:rFonts w:ascii="Times New Roman" w:hAnsi="Times New Roman" w:cs="Times New Roman"/>
        </w:rPr>
        <w:t>го</w:t>
      </w:r>
      <w:proofErr w:type="spellEnd"/>
      <w:r w:rsidRPr="00BC3AC3">
        <w:rPr>
          <w:rFonts w:ascii="Times New Roman" w:hAnsi="Times New Roman" w:cs="Times New Roman"/>
        </w:rPr>
        <w:t xml:space="preserve"> ГП в таблице:</w:t>
      </w: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541" w:type="dxa"/>
        <w:tblInd w:w="103" w:type="dxa"/>
        <w:tblLook w:val="04A0" w:firstRow="1" w:lastRow="0" w:firstColumn="1" w:lastColumn="0" w:noHBand="0" w:noVBand="1"/>
      </w:tblPr>
      <w:tblGrid>
        <w:gridCol w:w="545"/>
        <w:gridCol w:w="6108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00790C" w:rsidRPr="00BC3AC3" w:rsidTr="00DD5D11">
        <w:trPr>
          <w:trHeight w:val="31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организации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в субъекте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Российской Федерации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Доходность продаж для группы "прочие потребители", (ДП)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</w:p>
        </w:tc>
      </w:tr>
      <w:tr w:rsidR="0000790C" w:rsidRPr="00BC3AC3" w:rsidTr="00DD5D11">
        <w:trPr>
          <w:trHeight w:val="65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00790C" w:rsidRPr="00BC3AC3" w:rsidTr="00DD5D11">
        <w:trPr>
          <w:trHeight w:val="27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менее 150 кВт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150 до 670 кВт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 670 кВт до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10 МВт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менее 10 МВт</w:t>
            </w:r>
          </w:p>
        </w:tc>
      </w:tr>
      <w:tr w:rsidR="0000790C" w:rsidRPr="00BC3AC3" w:rsidTr="00DD5D11">
        <w:trPr>
          <w:trHeight w:val="2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проценты</w:t>
            </w:r>
          </w:p>
        </w:tc>
      </w:tr>
      <w:tr w:rsidR="0000790C" w:rsidRPr="00BC3AC3" w:rsidTr="00DD5D11">
        <w:trPr>
          <w:trHeight w:val="68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полу-годие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полу-годие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полу-годие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полу-годие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полу-годие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полу-годие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полу-годие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полу-годие</w:t>
            </w:r>
          </w:p>
        </w:tc>
      </w:tr>
      <w:tr w:rsidR="0000790C" w:rsidRPr="00BC3AC3" w:rsidTr="00DD5D11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353A8E" w:rsidRPr="00BC3AC3" w:rsidTr="00240F8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ОАО "Саратовэнерго"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057877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13,99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057877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9,62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057877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5,68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057877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353A8E" w:rsidRPr="00BC3AC3" w:rsidTr="00240F8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ООО "Саратовское предприятие городских электрических сетей"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17,24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240F8D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15,84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240F8D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10,79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240F8D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240F8D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6,28</w:t>
            </w:r>
          </w:p>
        </w:tc>
      </w:tr>
      <w:tr w:rsidR="00353A8E" w:rsidRPr="00BC3AC3" w:rsidTr="00240F8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ООО "Русэнергосбыт"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15,59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1E4FF5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14,33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1E4FF5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1E4FF5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5,66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1E4FF5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</w:tr>
      <w:tr w:rsidR="00353A8E" w:rsidRPr="00BC3AC3" w:rsidTr="00240F8D">
        <w:trPr>
          <w:trHeight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ОАО "Оборонэнергосбыт"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15,98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615473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14,68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A8E" w:rsidRPr="00BC3AC3" w:rsidRDefault="00615473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615473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5,80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EC32CA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615473">
              <w:rPr>
                <w:rFonts w:ascii="Times New Roman" w:eastAsia="Times New Roman" w:hAnsi="Times New Roman" w:cs="Times New Roman"/>
                <w:lang w:eastAsia="ru-RU"/>
              </w:rPr>
              <w:t>,77</w:t>
            </w:r>
          </w:p>
        </w:tc>
      </w:tr>
    </w:tbl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</w:pP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</w:pPr>
    </w:p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7B4">
        <w:rPr>
          <w:position w:val="-14"/>
        </w:rPr>
        <w:object w:dxaOrig="580" w:dyaOrig="440">
          <v:shape id="_x0000_i1026" type="#_x0000_t75" style="width:29.25pt;height:22.5pt" o:ole="">
            <v:imagedata r:id="rId16" o:title=""/>
          </v:shape>
          <o:OLEObject Type="Embed" ProgID="Equation.3" ShapeID="_x0000_i1026" DrawAspect="Content" ObjectID="_1481453880" r:id="rId17"/>
        </w:object>
      </w:r>
      <w:r>
        <w:rPr>
          <w:rFonts w:ascii="Times New Roman" w:hAnsi="Times New Roman" w:cs="Times New Roman"/>
        </w:rPr>
        <w:t xml:space="preserve">- </w:t>
      </w:r>
      <w:r w:rsidRPr="00BC3AC3">
        <w:rPr>
          <w:rFonts w:ascii="Times New Roman" w:hAnsi="Times New Roman" w:cs="Times New Roman"/>
        </w:rPr>
        <w:t xml:space="preserve">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</w:t>
      </w:r>
      <w:proofErr w:type="gramStart"/>
      <w:r w:rsidRPr="00BC3AC3">
        <w:rPr>
          <w:rFonts w:ascii="Times New Roman" w:hAnsi="Times New Roman" w:cs="Times New Roman"/>
        </w:rPr>
        <w:t>продаж</w:t>
      </w:r>
      <w:proofErr w:type="gramEnd"/>
      <w:r w:rsidRPr="00BC3AC3">
        <w:rPr>
          <w:rFonts w:ascii="Times New Roman" w:hAnsi="Times New Roman" w:cs="Times New Roman"/>
        </w:rPr>
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указанный в отношении группы "прочие потребители" k-</w:t>
      </w:r>
      <w:proofErr w:type="spellStart"/>
      <w:r w:rsidRPr="00BC3AC3">
        <w:rPr>
          <w:rFonts w:ascii="Times New Roman" w:hAnsi="Times New Roman" w:cs="Times New Roman"/>
        </w:rPr>
        <w:t>го</w:t>
      </w:r>
      <w:proofErr w:type="spellEnd"/>
      <w:r w:rsidRPr="00BC3AC3">
        <w:rPr>
          <w:rFonts w:ascii="Times New Roman" w:hAnsi="Times New Roman" w:cs="Times New Roman"/>
        </w:rPr>
        <w:t xml:space="preserve"> ГП в таблице:</w:t>
      </w:r>
    </w:p>
    <w:p w:rsidR="00173DB7" w:rsidRDefault="00173DB7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439" w:type="dxa"/>
        <w:tblInd w:w="103" w:type="dxa"/>
        <w:tblLook w:val="04A0" w:firstRow="1" w:lastRow="0" w:firstColumn="1" w:lastColumn="0" w:noHBand="0" w:noVBand="1"/>
      </w:tblPr>
      <w:tblGrid>
        <w:gridCol w:w="1080"/>
        <w:gridCol w:w="8153"/>
        <w:gridCol w:w="2603"/>
        <w:gridCol w:w="2603"/>
      </w:tblGrid>
      <w:tr w:rsidR="0000790C" w:rsidRPr="00BC3AC3" w:rsidTr="00DD5D11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8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организации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в субъекте Российской Федерации 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параметров деятельности гарантирующего поставщика, (К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рег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BC3AC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</w:p>
        </w:tc>
      </w:tr>
      <w:tr w:rsidR="0000790C" w:rsidRPr="00BC3AC3" w:rsidTr="00DD5D11">
        <w:trPr>
          <w:trHeight w:val="64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90C" w:rsidRPr="00BC3AC3" w:rsidRDefault="0000790C" w:rsidP="00DD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полугодие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полугодие</w:t>
            </w:r>
          </w:p>
        </w:tc>
      </w:tr>
      <w:tr w:rsidR="0000790C" w:rsidRPr="00BC3AC3" w:rsidTr="00DD5D11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0C" w:rsidRPr="00BC3AC3" w:rsidRDefault="0000790C" w:rsidP="00DD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353A8E" w:rsidRPr="00BC3AC3" w:rsidTr="0073644D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ОАО "Саратовэнерго"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D36593" w:rsidRDefault="00D36593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</w:tr>
      <w:tr w:rsidR="00353A8E" w:rsidRPr="00BC3AC3" w:rsidTr="0073644D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ООО "Саратовское предприятие городских электрических сетей"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73644D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</w:tr>
      <w:tr w:rsidR="00353A8E" w:rsidRPr="00BC3AC3" w:rsidTr="0073644D">
        <w:trPr>
          <w:trHeight w:val="6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ООО "Русэнергосбыт"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9C0F5A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</w:tr>
      <w:tr w:rsidR="00353A8E" w:rsidRPr="00BC3AC3" w:rsidTr="0073644D">
        <w:trPr>
          <w:trHeight w:val="2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8E" w:rsidRPr="00BC3AC3" w:rsidRDefault="00353A8E" w:rsidP="00353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ОАО "Оборонэнергосбыт"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353A8E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AC3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8E" w:rsidRPr="00BC3AC3" w:rsidRDefault="00CC2F66" w:rsidP="0035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</w:tr>
    </w:tbl>
    <w:p w:rsidR="001A1EC6" w:rsidRDefault="001A1EC6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Примечание: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 xml:space="preserve">1. Наименования тарифных групп потребителей приведены в соответствии с </w:t>
      </w:r>
      <w:hyperlink r:id="rId18" w:history="1">
        <w:r w:rsidRPr="00A855F1">
          <w:rPr>
            <w:rFonts w:ascii="Times New Roman" w:hAnsi="Times New Roman" w:cs="Times New Roman"/>
            <w:color w:val="0000FF"/>
          </w:rPr>
          <w:t>Методическими указаниями</w:t>
        </w:r>
      </w:hyperlink>
      <w:r w:rsidRPr="00A855F1">
        <w:rPr>
          <w:rFonts w:ascii="Times New Roman" w:hAnsi="Times New Roman" w:cs="Times New Roman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Федеральной службы по тарифам от 30 октября 2012 г. N 703-э.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lastRenderedPageBreak/>
        <w:t>2. Сбытовые надбавки для группы "прочие потребители" дифференцируются по следующим подгруппам потребителей в зависимости от величины максимальной мощности принадлежащих им энергопринимающих устройств: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- потребители с максимальной мощностью энергопринимающих устройств менее 150 кВт;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- потребители с максимальной мощностью энергопринимающих устройств от 150 до 670 кВт;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- потребители с максимальной мощностью энергопринимающих устройств от 670 кВт до 10 МВт;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- потребители с максимальной мощностью энергопринимающих устройств не менее 10 МВт.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3.  Сбытовые  надбавки  для  потребителей  группы  "прочие потребители"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устанавливаются в виде формулы как процент от цены на электрическую энергию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э(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>м)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и (или) мощность  (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>Ц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   ).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     j,k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 этом: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а) для первой ценовой категории - средневзвешенная нерегулируемая цена на электрическую энергию (мощность);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б) для второй ценовой категории - 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в) для третьей и четвертой ценовых категорий: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средневзвешенная нерегулируемая цена на мощность на оптовом рынке;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г) для пятой и шестой ценовых категорий: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ценовых заявок на сутки вперед;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55F1">
        <w:rPr>
          <w:rFonts w:ascii="Times New Roman" w:hAnsi="Times New Roman" w:cs="Times New Roman"/>
        </w:rPr>
        <w:t>средневзвешенная нерегулируемая цена на мощность на оптовом рынке.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4.  Указанный  выше  процент принимается равным произведению доходности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продаж   подгруппы  группы  "прочие  потребители"  (ДП   ) и  коэффициента,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                                       j,k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отражающего  влияние  региональных  параметров  деятельности гарантирующего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поставщика  на  величину  сбытовой  надбавки  в  отношении  группы  "прочие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per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потребители" (К</w:t>
      </w:r>
      <w:proofErr w:type="gramStart"/>
      <w:r w:rsidRPr="00A855F1">
        <w:rPr>
          <w:rFonts w:ascii="Courier New" w:hAnsi="Courier New" w:cs="Courier New"/>
          <w:sz w:val="20"/>
          <w:szCs w:val="20"/>
        </w:rPr>
        <w:t xml:space="preserve">   )</w:t>
      </w:r>
      <w:proofErr w:type="gramEnd"/>
      <w:r w:rsidRPr="00A855F1">
        <w:rPr>
          <w:rFonts w:ascii="Courier New" w:hAnsi="Courier New" w:cs="Courier New"/>
          <w:sz w:val="20"/>
          <w:szCs w:val="20"/>
        </w:rPr>
        <w:t xml:space="preserve"> (далее - коэффициент параметров деятельности ГП):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         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проч             per    э(м)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СН      = ДП    x К    x Ц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</w:t>
      </w:r>
      <w:r w:rsidRPr="00A855F1">
        <w:rPr>
          <w:rFonts w:ascii="Courier New" w:hAnsi="Courier New" w:cs="Courier New"/>
          <w:sz w:val="20"/>
          <w:szCs w:val="20"/>
          <w:lang w:val="en-US"/>
        </w:rPr>
        <w:t>i,j,k     i,k    k      j,k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855F1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</w:t>
      </w:r>
      <w:r w:rsidRPr="00A855F1">
        <w:rPr>
          <w:rFonts w:ascii="Courier New" w:hAnsi="Courier New" w:cs="Courier New"/>
          <w:sz w:val="20"/>
          <w:szCs w:val="20"/>
        </w:rPr>
        <w:t>где</w:t>
      </w:r>
      <w:r w:rsidRPr="00A855F1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A855F1">
        <w:rPr>
          <w:rFonts w:ascii="Courier New" w:hAnsi="Courier New" w:cs="Courier New"/>
          <w:sz w:val="20"/>
          <w:szCs w:val="20"/>
        </w:rPr>
        <w:t>проч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СН       -   сбытовая    надбавка     для    i-ой    подгруппы   группы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i,j,k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"прочие потребители",  соответствующая  j-тому  виду цены  на электрическую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энергию и (или) мощность k-го ГП, руб./кВт ч или руб./кВт;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ДП    - доходность продаж,  определяемая  в  отношении  i-ой  подгруппы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 i,k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группы "прочие потребители" k-го ГП, %;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per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К    - коэффициент параметров деятельности ГП, определяемый в отношении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группы "прочие потребители" k-го ГП;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э(м)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Ц     - i-ый вид цены  на электрическую энергию и (или)  мощность  k-го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 xml:space="preserve">     j,k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855F1">
        <w:rPr>
          <w:rFonts w:ascii="Courier New" w:hAnsi="Courier New" w:cs="Courier New"/>
          <w:sz w:val="20"/>
          <w:szCs w:val="20"/>
        </w:rPr>
        <w:t>ГП, руб./кВт ч или руб./кВт.</w:t>
      </w:r>
    </w:p>
    <w:p w:rsidR="0000790C" w:rsidRPr="00A855F1" w:rsidRDefault="0000790C" w:rsidP="0000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75A4" w:rsidRPr="00D237D6" w:rsidRDefault="006B75A4" w:rsidP="0000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6B75A4" w:rsidRPr="00D237D6" w:rsidSect="00173DB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98"/>
    <w:rsid w:val="0000790C"/>
    <w:rsid w:val="00023BB4"/>
    <w:rsid w:val="00025928"/>
    <w:rsid w:val="00036BDE"/>
    <w:rsid w:val="0004356D"/>
    <w:rsid w:val="00057877"/>
    <w:rsid w:val="000756A0"/>
    <w:rsid w:val="000A7EF3"/>
    <w:rsid w:val="00173DB7"/>
    <w:rsid w:val="001A1EC6"/>
    <w:rsid w:val="001E4FF5"/>
    <w:rsid w:val="00230E1D"/>
    <w:rsid w:val="00240F8D"/>
    <w:rsid w:val="0034239D"/>
    <w:rsid w:val="003428BD"/>
    <w:rsid w:val="00353A8E"/>
    <w:rsid w:val="003D4A83"/>
    <w:rsid w:val="0040489F"/>
    <w:rsid w:val="004A6754"/>
    <w:rsid w:val="00507456"/>
    <w:rsid w:val="005468B5"/>
    <w:rsid w:val="00595698"/>
    <w:rsid w:val="005B6A11"/>
    <w:rsid w:val="00615473"/>
    <w:rsid w:val="006B75A4"/>
    <w:rsid w:val="006E394C"/>
    <w:rsid w:val="0073644D"/>
    <w:rsid w:val="00755E95"/>
    <w:rsid w:val="007A603F"/>
    <w:rsid w:val="00843E72"/>
    <w:rsid w:val="009C0F5A"/>
    <w:rsid w:val="00A1072A"/>
    <w:rsid w:val="00A855F1"/>
    <w:rsid w:val="00AD1217"/>
    <w:rsid w:val="00BC3AC3"/>
    <w:rsid w:val="00C00D68"/>
    <w:rsid w:val="00C7119D"/>
    <w:rsid w:val="00CC2F66"/>
    <w:rsid w:val="00CF7BA2"/>
    <w:rsid w:val="00D237D6"/>
    <w:rsid w:val="00D36593"/>
    <w:rsid w:val="00DF14FA"/>
    <w:rsid w:val="00EC32CA"/>
    <w:rsid w:val="00F13CA1"/>
    <w:rsid w:val="00F15A79"/>
    <w:rsid w:val="00F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56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43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356D"/>
    <w:rPr>
      <w:color w:val="800080"/>
      <w:u w:val="single"/>
    </w:rPr>
  </w:style>
  <w:style w:type="paragraph" w:customStyle="1" w:styleId="font5">
    <w:name w:val="font5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2">
    <w:name w:val="font12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ont13">
    <w:name w:val="font13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5">
    <w:name w:val="xl75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0435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04356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0435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0435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4356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435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43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04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0435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043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043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0A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A7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0A7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0A7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0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107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10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107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072A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107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072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56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43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356D"/>
    <w:rPr>
      <w:color w:val="800080"/>
      <w:u w:val="single"/>
    </w:rPr>
  </w:style>
  <w:style w:type="paragraph" w:customStyle="1" w:styleId="font5">
    <w:name w:val="font5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2">
    <w:name w:val="font12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ont13">
    <w:name w:val="font13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0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5">
    <w:name w:val="xl75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0435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04356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0435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435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435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0435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0435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0435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0435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4356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435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435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435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43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0435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04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04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0435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043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043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0A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A7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0A7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0A7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0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107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10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107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072A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107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07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2D96F7DCB8225BB247A2D131FF75A6078F44C7B97F11C5213ADA289S426I" TargetMode="External"/><Relationship Id="rId13" Type="http://schemas.openxmlformats.org/officeDocument/2006/relationships/hyperlink" Target="consultantplus://offline/ref=AC52D96F7DCB8225BB2464200573AA526975AD427C93F94F0D4CF6FFDE4F3D96FDF6E27882BABD89A89AD2S627I" TargetMode="External"/><Relationship Id="rId18" Type="http://schemas.openxmlformats.org/officeDocument/2006/relationships/hyperlink" Target="consultantplus://offline/ref=BE62347E8EFC4075D1BF8A11B6043A1E101E9D4AF9C81588B59D3162AE62F36A6D40DCBA59768230c4q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2D96F7DCB8225BB247A2D131FF75A6079F34B7995F11C5213ADA289S426I" TargetMode="External"/><Relationship Id="rId12" Type="http://schemas.openxmlformats.org/officeDocument/2006/relationships/hyperlink" Target="consultantplus://offline/ref=AC52D96F7DCB8225BB2464200573AA526975AD427C93F94F0D4CF6FFDE4F3D96FDF6E27882BABD89A89AD2S626I" TargetMode="External"/><Relationship Id="rId1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2D96F7DCB8225BB247A2D131FF75A6078FA477A98F11C5213ADA2894637C1BAB9BB3AC6B7BB8CSA2DI" TargetMode="External"/><Relationship Id="rId11" Type="http://schemas.openxmlformats.org/officeDocument/2006/relationships/hyperlink" Target="consultantplus://offline/ref=AC52D96F7DCB8225BB2464200573AA526975AD427C93F94F0D4CF6FFDE4F3D96FDF6E27882BABD89A89AD2S625I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AC52D96F7DCB8225BB2464200573AA526975AD427D98F24B074CF6FFDE4F3D96FDF6E27882BABD89A898D3S627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52D96F7DCB8225BB247A2D131FF75A607DFB497F98F11C5213ADA289S426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Ольга Викторовна</dc:creator>
  <cp:lastModifiedBy>Зинков Игорь Александрович</cp:lastModifiedBy>
  <cp:revision>2</cp:revision>
  <dcterms:created xsi:type="dcterms:W3CDTF">2014-12-30T11:12:00Z</dcterms:created>
  <dcterms:modified xsi:type="dcterms:W3CDTF">2014-12-30T11:12:00Z</dcterms:modified>
</cp:coreProperties>
</file>