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9C2CA" w14:textId="77777777" w:rsidR="00C520A7" w:rsidRPr="00C520A7" w:rsidRDefault="00C520A7" w:rsidP="00C520A7">
      <w:pPr>
        <w:rPr>
          <w:rFonts w:ascii="Arial" w:hAnsi="Arial" w:cs="Arial"/>
        </w:rPr>
      </w:pPr>
      <w:r w:rsidRPr="00C520A7">
        <w:rPr>
          <w:rFonts w:ascii="Arial" w:hAnsi="Arial" w:cs="Arial"/>
        </w:rPr>
        <w:t>ПАО "Саратовэнерго" раскрывает информацию о причинах изменения средневзвешенной нерегулируемой цены на электрическую энергию (мощность), связанного с учетом данных, относящихся к предыдущим расчетным периодам:</w:t>
      </w:r>
    </w:p>
    <w:p w14:paraId="79026897" w14:textId="77777777" w:rsidR="00C520A7" w:rsidRPr="00C520A7" w:rsidRDefault="00C520A7" w:rsidP="00C520A7">
      <w:pPr>
        <w:rPr>
          <w:rFonts w:ascii="Arial" w:hAnsi="Arial" w:cs="Arial"/>
        </w:rPr>
      </w:pPr>
      <w:r w:rsidRPr="00C520A7">
        <w:rPr>
          <w:rFonts w:ascii="Arial" w:hAnsi="Arial" w:cs="Arial"/>
        </w:rPr>
        <w:t>Изменение средневзвешенной нерегулируемой цены на электрическую энергию (мощность) </w:t>
      </w:r>
      <w:r w:rsidRPr="00C520A7">
        <w:rPr>
          <w:rFonts w:ascii="Arial" w:hAnsi="Arial" w:cs="Arial"/>
          <w:b/>
          <w:bCs/>
        </w:rPr>
        <w:t>в октябре 2024 года</w:t>
      </w:r>
      <w:r w:rsidRPr="00C520A7">
        <w:rPr>
          <w:rFonts w:ascii="Arial" w:hAnsi="Arial" w:cs="Arial"/>
        </w:rPr>
        <w:t xml:space="preserve"> с учетом данных, относящихся к предыдущим расчетным периодам, произведено на основании решения Арбитражного суда Свердловской области от 19 сентября 2024 </w:t>
      </w:r>
      <w:proofErr w:type="gramStart"/>
      <w:r w:rsidRPr="00C520A7">
        <w:rPr>
          <w:rFonts w:ascii="Arial" w:hAnsi="Arial" w:cs="Arial"/>
        </w:rPr>
        <w:t>года  по</w:t>
      </w:r>
      <w:proofErr w:type="gramEnd"/>
      <w:r w:rsidRPr="00C520A7">
        <w:rPr>
          <w:rFonts w:ascii="Arial" w:hAnsi="Arial" w:cs="Arial"/>
        </w:rPr>
        <w:t xml:space="preserve"> делу № А57-11352/2024</w:t>
      </w:r>
    </w:p>
    <w:p w14:paraId="6C73654F" w14:textId="77777777" w:rsidR="00C520A7" w:rsidRPr="00C520A7" w:rsidRDefault="00C520A7" w:rsidP="00C520A7">
      <w:pPr>
        <w:rPr>
          <w:rFonts w:ascii="Arial" w:hAnsi="Arial" w:cs="Arial"/>
        </w:rPr>
      </w:pPr>
      <w:r w:rsidRPr="00C520A7">
        <w:rPr>
          <w:rFonts w:ascii="Arial" w:hAnsi="Arial" w:cs="Arial"/>
        </w:rPr>
        <w:t>Изменение средневзвешенной нерегулируемой цены на электрическую энергию (мощность) </w:t>
      </w:r>
      <w:r w:rsidRPr="00C520A7">
        <w:rPr>
          <w:rFonts w:ascii="Arial" w:hAnsi="Arial" w:cs="Arial"/>
          <w:b/>
          <w:bCs/>
        </w:rPr>
        <w:t>в сентябре 2024 года</w:t>
      </w:r>
      <w:r w:rsidRPr="00C520A7">
        <w:rPr>
          <w:rFonts w:ascii="Arial" w:hAnsi="Arial" w:cs="Arial"/>
        </w:rPr>
        <w:t xml:space="preserve"> с учетом данных, относящихся к предыдущим расчетным периодам, произведено на основании решения Арбитражного суда Свердловской области от 10 июля 2024 </w:t>
      </w:r>
      <w:proofErr w:type="gramStart"/>
      <w:r w:rsidRPr="00C520A7">
        <w:rPr>
          <w:rFonts w:ascii="Arial" w:hAnsi="Arial" w:cs="Arial"/>
        </w:rPr>
        <w:t>года  по</w:t>
      </w:r>
      <w:proofErr w:type="gramEnd"/>
      <w:r w:rsidRPr="00C520A7">
        <w:rPr>
          <w:rFonts w:ascii="Arial" w:hAnsi="Arial" w:cs="Arial"/>
        </w:rPr>
        <w:t xml:space="preserve"> делу № А60-476/2024</w:t>
      </w:r>
    </w:p>
    <w:p w14:paraId="22027CAA" w14:textId="77777777" w:rsidR="00C520A7" w:rsidRPr="00C520A7" w:rsidRDefault="00C520A7" w:rsidP="00C520A7">
      <w:pPr>
        <w:rPr>
          <w:rFonts w:ascii="Arial" w:hAnsi="Arial" w:cs="Arial"/>
        </w:rPr>
      </w:pPr>
      <w:r w:rsidRPr="00C520A7">
        <w:rPr>
          <w:rFonts w:ascii="Arial" w:hAnsi="Arial" w:cs="Arial"/>
        </w:rPr>
        <w:t>Изменение средневзвешенной нерегулируемой цены на электрическую энергию (мощность) </w:t>
      </w:r>
      <w:r w:rsidRPr="00C520A7">
        <w:rPr>
          <w:rFonts w:ascii="Arial" w:hAnsi="Arial" w:cs="Arial"/>
          <w:b/>
          <w:bCs/>
        </w:rPr>
        <w:t>в августе 2024 года</w:t>
      </w:r>
      <w:r w:rsidRPr="00C520A7">
        <w:rPr>
          <w:rFonts w:ascii="Arial" w:hAnsi="Arial" w:cs="Arial"/>
        </w:rPr>
        <w:t xml:space="preserve"> с учетом данных, относящихся к предыдущим расчетным периодам, произведено на основании решения Арбитражного суда Саратовской области от 21 июня 2024 </w:t>
      </w:r>
      <w:proofErr w:type="gramStart"/>
      <w:r w:rsidRPr="00C520A7">
        <w:rPr>
          <w:rFonts w:ascii="Arial" w:hAnsi="Arial" w:cs="Arial"/>
        </w:rPr>
        <w:t>года  по</w:t>
      </w:r>
      <w:proofErr w:type="gramEnd"/>
      <w:r w:rsidRPr="00C520A7">
        <w:rPr>
          <w:rFonts w:ascii="Arial" w:hAnsi="Arial" w:cs="Arial"/>
        </w:rPr>
        <w:t xml:space="preserve"> делу № А57-1912/2024</w:t>
      </w:r>
    </w:p>
    <w:p w14:paraId="54754E10" w14:textId="77777777" w:rsidR="00C520A7" w:rsidRPr="00C520A7" w:rsidRDefault="00C520A7" w:rsidP="00C520A7">
      <w:pPr>
        <w:rPr>
          <w:rFonts w:ascii="Arial" w:hAnsi="Arial" w:cs="Arial"/>
        </w:rPr>
      </w:pPr>
      <w:r w:rsidRPr="00C520A7">
        <w:rPr>
          <w:rFonts w:ascii="Arial" w:hAnsi="Arial" w:cs="Arial"/>
        </w:rPr>
        <w:t>Изменение средневзвешенной нерегулируемой цены на электрическую энергию (мощность) </w:t>
      </w:r>
      <w:r w:rsidRPr="00C520A7">
        <w:rPr>
          <w:rFonts w:ascii="Arial" w:hAnsi="Arial" w:cs="Arial"/>
          <w:b/>
          <w:bCs/>
        </w:rPr>
        <w:t>в апреле 2024 года</w:t>
      </w:r>
      <w:r w:rsidRPr="00C520A7">
        <w:rPr>
          <w:rFonts w:ascii="Arial" w:hAnsi="Arial" w:cs="Arial"/>
        </w:rPr>
        <w:t xml:space="preserve"> с учетом данных, относящихся к предыдущим расчетным периодам, произведено на основании решения Арбитражного суда Саратовской области от 26 декабря 2023 </w:t>
      </w:r>
      <w:proofErr w:type="gramStart"/>
      <w:r w:rsidRPr="00C520A7">
        <w:rPr>
          <w:rFonts w:ascii="Arial" w:hAnsi="Arial" w:cs="Arial"/>
        </w:rPr>
        <w:t>года  по</w:t>
      </w:r>
      <w:proofErr w:type="gramEnd"/>
      <w:r w:rsidRPr="00C520A7">
        <w:rPr>
          <w:rFonts w:ascii="Arial" w:hAnsi="Arial" w:cs="Arial"/>
        </w:rPr>
        <w:t xml:space="preserve"> делу № А57-20359/2023</w:t>
      </w:r>
    </w:p>
    <w:p w14:paraId="3340A084" w14:textId="77777777" w:rsidR="00C520A7" w:rsidRPr="00C520A7" w:rsidRDefault="00C520A7" w:rsidP="00C520A7">
      <w:pPr>
        <w:rPr>
          <w:rFonts w:ascii="Arial" w:hAnsi="Arial" w:cs="Arial"/>
        </w:rPr>
      </w:pPr>
      <w:r w:rsidRPr="00C520A7">
        <w:rPr>
          <w:rFonts w:ascii="Arial" w:hAnsi="Arial" w:cs="Arial"/>
        </w:rPr>
        <w:t>Изменение средневзвешенной нерегулируемой цены на электрическую энергию (мощность) </w:t>
      </w:r>
      <w:r w:rsidRPr="00C520A7">
        <w:rPr>
          <w:rFonts w:ascii="Arial" w:hAnsi="Arial" w:cs="Arial"/>
          <w:b/>
          <w:bCs/>
        </w:rPr>
        <w:t>в марте 2024 года</w:t>
      </w:r>
      <w:r w:rsidRPr="00C520A7">
        <w:rPr>
          <w:rFonts w:ascii="Arial" w:hAnsi="Arial" w:cs="Arial"/>
        </w:rPr>
        <w:t xml:space="preserve"> с учетом данных, относящихся к предыдущим расчетным периодам, произведено на основании решения Арбитражного суда Саратовской области от 02 февраля 2024 </w:t>
      </w:r>
      <w:proofErr w:type="gramStart"/>
      <w:r w:rsidRPr="00C520A7">
        <w:rPr>
          <w:rFonts w:ascii="Arial" w:hAnsi="Arial" w:cs="Arial"/>
        </w:rPr>
        <w:t>года  по</w:t>
      </w:r>
      <w:proofErr w:type="gramEnd"/>
      <w:r w:rsidRPr="00C520A7">
        <w:rPr>
          <w:rFonts w:ascii="Arial" w:hAnsi="Arial" w:cs="Arial"/>
        </w:rPr>
        <w:t xml:space="preserve"> делу № А57-20681/2023</w:t>
      </w:r>
    </w:p>
    <w:p w14:paraId="515AC696" w14:textId="77777777" w:rsidR="00C520A7" w:rsidRPr="00C520A7" w:rsidRDefault="00C520A7" w:rsidP="00C520A7">
      <w:pPr>
        <w:rPr>
          <w:rFonts w:ascii="Arial" w:hAnsi="Arial" w:cs="Arial"/>
        </w:rPr>
      </w:pPr>
      <w:r w:rsidRPr="00C520A7">
        <w:rPr>
          <w:rFonts w:ascii="Arial" w:hAnsi="Arial" w:cs="Arial"/>
        </w:rPr>
        <w:t>Изменение средневзвешенной нерегулируемой цены на электрическую энергию (мощность) </w:t>
      </w:r>
      <w:r w:rsidRPr="00C520A7">
        <w:rPr>
          <w:rFonts w:ascii="Arial" w:hAnsi="Arial" w:cs="Arial"/>
          <w:b/>
          <w:bCs/>
        </w:rPr>
        <w:t>в январе 2024 года</w:t>
      </w:r>
      <w:r w:rsidRPr="00C520A7">
        <w:rPr>
          <w:rFonts w:ascii="Arial" w:hAnsi="Arial" w:cs="Arial"/>
        </w:rPr>
        <w:t xml:space="preserve"> с учетом данных, относящихся к предыдущим расчетным периодам, произведено на основании решения Арбитражного суда Саратовской области от 14 мая 2023 </w:t>
      </w:r>
      <w:proofErr w:type="gramStart"/>
      <w:r w:rsidRPr="00C520A7">
        <w:rPr>
          <w:rFonts w:ascii="Arial" w:hAnsi="Arial" w:cs="Arial"/>
        </w:rPr>
        <w:t>года  по</w:t>
      </w:r>
      <w:proofErr w:type="gramEnd"/>
      <w:r w:rsidRPr="00C520A7">
        <w:rPr>
          <w:rFonts w:ascii="Arial" w:hAnsi="Arial" w:cs="Arial"/>
        </w:rPr>
        <w:t xml:space="preserve"> делу № А57-848/2023</w:t>
      </w:r>
    </w:p>
    <w:p w14:paraId="7FB754A4" w14:textId="77777777" w:rsidR="00F44E95" w:rsidRDefault="00F44E95"/>
    <w:sectPr w:rsidR="00F44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A7"/>
    <w:rsid w:val="00470E83"/>
    <w:rsid w:val="00B70344"/>
    <w:rsid w:val="00C520A7"/>
    <w:rsid w:val="00F4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8453"/>
  <w15:chartTrackingRefBased/>
  <w15:docId w15:val="{839F9D89-ECED-4B18-AFE7-6497DF2F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0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0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0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20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20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20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20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20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20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20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20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2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2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2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2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2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20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20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20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20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20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20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Трошина</dc:creator>
  <cp:keywords/>
  <dc:description/>
  <cp:lastModifiedBy>Елена Трошина</cp:lastModifiedBy>
  <cp:revision>2</cp:revision>
  <dcterms:created xsi:type="dcterms:W3CDTF">2025-03-11T08:25:00Z</dcterms:created>
  <dcterms:modified xsi:type="dcterms:W3CDTF">2025-03-11T08:26:00Z</dcterms:modified>
</cp:coreProperties>
</file>