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F51DDD" w:rsidRPr="00625FD2" w:rsidTr="00F44F99">
        <w:trPr>
          <w:trHeight w:val="1591"/>
        </w:trPr>
        <w:tc>
          <w:tcPr>
            <w:tcW w:w="4800" w:type="dxa"/>
          </w:tcPr>
          <w:p w:rsidR="00B95F0D" w:rsidRPr="00B95F0D" w:rsidRDefault="00F51DDD" w:rsidP="00B95F0D">
            <w:pPr>
              <w:keepNext/>
              <w:widowControl/>
              <w:tabs>
                <w:tab w:val="num" w:pos="742"/>
              </w:tabs>
              <w:autoSpaceDE/>
              <w:autoSpaceDN/>
              <w:adjustRightInd/>
              <w:ind w:left="175"/>
              <w:jc w:val="both"/>
              <w:outlineLvl w:val="6"/>
              <w:rPr>
                <w:rFonts w:ascii="FreeSetCTT" w:eastAsia="Calibri" w:hAnsi="FreeSetCTT"/>
                <w:bCs/>
                <w:lang w:eastAsia="en-US"/>
              </w:rPr>
            </w:pPr>
            <w:r w:rsidRPr="00625FD2">
              <w:rPr>
                <w:rFonts w:ascii="FreeSetCTT" w:eastAsia="Calibri" w:hAnsi="FreeSetCTT"/>
                <w:bCs/>
                <w:lang w:eastAsia="en-US"/>
              </w:rPr>
              <w:t xml:space="preserve">Приложение  № 1 к закупочной документации по </w:t>
            </w:r>
            <w:r w:rsidR="00B95F0D" w:rsidRPr="00B95F0D">
              <w:rPr>
                <w:rFonts w:ascii="FreeSetCTT" w:eastAsia="Calibri" w:hAnsi="FreeSetCTT"/>
                <w:bCs/>
                <w:lang w:eastAsia="en-US"/>
              </w:rPr>
              <w:t>аукциону</w:t>
            </w:r>
            <w:r w:rsidR="00B95F0D">
              <w:rPr>
                <w:rFonts w:ascii="FreeSetCTT" w:eastAsia="Calibri" w:hAnsi="FreeSetCTT"/>
                <w:bCs/>
                <w:lang w:eastAsia="en-US"/>
              </w:rPr>
              <w:t xml:space="preserve"> </w:t>
            </w:r>
            <w:r w:rsidR="00B95F0D" w:rsidRPr="00B95F0D">
              <w:rPr>
                <w:rFonts w:ascii="FreeSetCTT" w:eastAsia="Calibri" w:hAnsi="FreeSetCTT"/>
                <w:bCs/>
                <w:lang w:eastAsia="en-US"/>
              </w:rPr>
              <w:t xml:space="preserve"> в электронной форме, участниками которого являются только субъекты малого и среднего предпринимательства на право заключения договора на приобретение канцелярских товаров   для нужд ПАО «Саратовэнерго»</w:t>
            </w:r>
          </w:p>
          <w:p w:rsidR="00B95F0D" w:rsidRPr="00B95F0D" w:rsidRDefault="00B95F0D" w:rsidP="00B95F0D">
            <w:pPr>
              <w:keepNext/>
              <w:widowControl/>
              <w:tabs>
                <w:tab w:val="num" w:pos="742"/>
              </w:tabs>
              <w:autoSpaceDE/>
              <w:autoSpaceDN/>
              <w:adjustRightInd/>
              <w:ind w:left="175"/>
              <w:jc w:val="both"/>
              <w:outlineLvl w:val="6"/>
              <w:rPr>
                <w:rFonts w:ascii="FreeSetCTT" w:eastAsia="Calibri" w:hAnsi="FreeSetCTT"/>
                <w:bCs/>
                <w:lang w:eastAsia="en-US"/>
              </w:rPr>
            </w:pPr>
          </w:p>
          <w:p w:rsidR="00F51DDD" w:rsidRPr="00625FD2" w:rsidRDefault="00F51DDD" w:rsidP="00F44F99">
            <w:pPr>
              <w:keepNext/>
              <w:tabs>
                <w:tab w:val="num" w:pos="742"/>
                <w:tab w:val="left" w:pos="7282"/>
              </w:tabs>
              <w:spacing w:before="240" w:after="60"/>
              <w:jc w:val="right"/>
              <w:outlineLvl w:val="0"/>
              <w:rPr>
                <w:rFonts w:cs="Arial"/>
                <w:b/>
                <w:bCs/>
                <w:kern w:val="32"/>
                <w:sz w:val="28"/>
                <w:szCs w:val="32"/>
                <w:lang w:eastAsia="en-US"/>
              </w:rPr>
            </w:pPr>
          </w:p>
          <w:p w:rsidR="00F51DDD" w:rsidRPr="00625FD2" w:rsidRDefault="00F51DDD" w:rsidP="00F44F99">
            <w:pPr>
              <w:keepNext/>
              <w:widowControl/>
              <w:tabs>
                <w:tab w:val="num" w:pos="742"/>
              </w:tabs>
              <w:autoSpaceDE/>
              <w:autoSpaceDN/>
              <w:adjustRightInd/>
              <w:jc w:val="right"/>
              <w:outlineLvl w:val="6"/>
              <w:rPr>
                <w:rFonts w:ascii="FreeSetCTT" w:eastAsia="Calibri" w:hAnsi="FreeSetCTT" w:cs="Arial"/>
                <w:bCs/>
                <w:kern w:val="32"/>
                <w:sz w:val="28"/>
                <w:szCs w:val="32"/>
                <w:lang w:eastAsia="en-US"/>
              </w:rPr>
            </w:pPr>
          </w:p>
        </w:tc>
      </w:tr>
    </w:tbl>
    <w:p w:rsidR="00F51DDD" w:rsidRDefault="00F51DDD" w:rsidP="00F51DDD">
      <w:pPr>
        <w:keepNext/>
        <w:widowControl/>
        <w:tabs>
          <w:tab w:val="num" w:pos="1296"/>
        </w:tabs>
        <w:autoSpaceDE/>
        <w:autoSpaceDN/>
        <w:adjustRightInd/>
        <w:ind w:left="1296" w:hanging="288"/>
        <w:jc w:val="right"/>
        <w:outlineLvl w:val="6"/>
        <w:rPr>
          <w:rFonts w:ascii="FreeSetCTT" w:eastAsia="Calibri" w:hAnsi="FreeSetCTT" w:cs="Arial"/>
          <w:bCs/>
          <w:kern w:val="32"/>
          <w:sz w:val="28"/>
          <w:szCs w:val="32"/>
        </w:rPr>
      </w:pPr>
    </w:p>
    <w:p w:rsidR="00F51DDD" w:rsidRDefault="00F51DDD" w:rsidP="00F51DDD">
      <w:pPr>
        <w:keepNext/>
        <w:widowControl/>
        <w:tabs>
          <w:tab w:val="num" w:pos="1296"/>
        </w:tabs>
        <w:autoSpaceDE/>
        <w:autoSpaceDN/>
        <w:adjustRightInd/>
        <w:ind w:left="1296" w:hanging="288"/>
        <w:jc w:val="right"/>
        <w:outlineLvl w:val="6"/>
        <w:rPr>
          <w:rFonts w:ascii="FreeSetCTT" w:eastAsia="Calibri" w:hAnsi="FreeSetCTT" w:cs="Arial"/>
          <w:bCs/>
          <w:kern w:val="32"/>
          <w:sz w:val="28"/>
          <w:szCs w:val="32"/>
        </w:rPr>
      </w:pPr>
    </w:p>
    <w:p w:rsidR="00F51DDD" w:rsidRDefault="00F51DDD" w:rsidP="00F51DDD">
      <w:pPr>
        <w:keepNext/>
        <w:widowControl/>
        <w:tabs>
          <w:tab w:val="num" w:pos="1296"/>
        </w:tabs>
        <w:autoSpaceDE/>
        <w:autoSpaceDN/>
        <w:adjustRightInd/>
        <w:ind w:left="1296" w:hanging="288"/>
        <w:jc w:val="right"/>
        <w:outlineLvl w:val="6"/>
        <w:rPr>
          <w:rFonts w:ascii="FreeSetCTT" w:eastAsia="Calibri" w:hAnsi="FreeSetCTT" w:cs="Arial"/>
          <w:bCs/>
          <w:kern w:val="32"/>
          <w:sz w:val="28"/>
          <w:szCs w:val="32"/>
        </w:rPr>
      </w:pPr>
    </w:p>
    <w:p w:rsidR="00F51DDD" w:rsidRDefault="00F51DDD" w:rsidP="00F51DDD">
      <w:pPr>
        <w:keepNext/>
        <w:widowControl/>
        <w:tabs>
          <w:tab w:val="num" w:pos="1296"/>
        </w:tabs>
        <w:autoSpaceDE/>
        <w:autoSpaceDN/>
        <w:adjustRightInd/>
        <w:ind w:left="1296" w:hanging="288"/>
        <w:jc w:val="right"/>
        <w:outlineLvl w:val="6"/>
        <w:rPr>
          <w:rFonts w:ascii="FreeSetCTT" w:eastAsia="Calibri" w:hAnsi="FreeSetCTT" w:cs="Arial"/>
          <w:bCs/>
          <w:kern w:val="32"/>
          <w:sz w:val="28"/>
          <w:szCs w:val="32"/>
        </w:rPr>
      </w:pPr>
    </w:p>
    <w:p w:rsidR="00F51DDD" w:rsidRDefault="00F51DDD" w:rsidP="00F51DDD">
      <w:pPr>
        <w:keepNext/>
        <w:widowControl/>
        <w:tabs>
          <w:tab w:val="num" w:pos="1296"/>
        </w:tabs>
        <w:autoSpaceDE/>
        <w:autoSpaceDN/>
        <w:adjustRightInd/>
        <w:ind w:left="1296" w:hanging="288"/>
        <w:jc w:val="right"/>
        <w:outlineLvl w:val="6"/>
        <w:rPr>
          <w:rFonts w:ascii="FreeSetCTT" w:eastAsia="Calibri" w:hAnsi="FreeSetCTT" w:cs="Arial"/>
          <w:bCs/>
          <w:kern w:val="32"/>
          <w:sz w:val="28"/>
          <w:szCs w:val="32"/>
        </w:rPr>
      </w:pPr>
    </w:p>
    <w:p w:rsidR="00F51DDD" w:rsidRPr="00625FD2" w:rsidRDefault="00F51DDD" w:rsidP="00F51DDD">
      <w:pPr>
        <w:keepNext/>
        <w:widowControl/>
        <w:tabs>
          <w:tab w:val="num" w:pos="1296"/>
        </w:tabs>
        <w:autoSpaceDE/>
        <w:autoSpaceDN/>
        <w:adjustRightInd/>
        <w:ind w:left="1296" w:hanging="288"/>
        <w:jc w:val="right"/>
        <w:outlineLvl w:val="6"/>
        <w:rPr>
          <w:rFonts w:ascii="FreeSetCTT" w:eastAsia="Calibri" w:hAnsi="FreeSetCTT" w:cs="Arial"/>
          <w:bCs/>
          <w:kern w:val="32"/>
          <w:sz w:val="28"/>
          <w:szCs w:val="32"/>
        </w:rPr>
      </w:pPr>
    </w:p>
    <w:p w:rsidR="00F51DDD" w:rsidRPr="00625FD2" w:rsidRDefault="00F51DDD" w:rsidP="00F51DDD">
      <w:pPr>
        <w:keepNext/>
        <w:spacing w:before="240" w:after="60"/>
        <w:jc w:val="center"/>
        <w:outlineLvl w:val="0"/>
        <w:rPr>
          <w:rFonts w:cs="Arial"/>
          <w:b/>
          <w:bCs/>
          <w:kern w:val="32"/>
          <w:sz w:val="28"/>
          <w:szCs w:val="32"/>
        </w:rPr>
      </w:pPr>
      <w:r w:rsidRPr="00625FD2">
        <w:rPr>
          <w:rFonts w:cs="Arial"/>
          <w:b/>
          <w:bCs/>
          <w:kern w:val="32"/>
          <w:sz w:val="28"/>
          <w:szCs w:val="32"/>
        </w:rPr>
        <w:t>РУКОВОДСТВО ПО ЭКСПЕРТНОЙ ОЦЕНКЕ</w:t>
      </w:r>
    </w:p>
    <w:p w:rsidR="00F51DDD" w:rsidRPr="00625FD2" w:rsidRDefault="00F51DDD" w:rsidP="00F51DDD">
      <w:pPr>
        <w:ind w:firstLine="709"/>
        <w:contextualSpacing/>
        <w:jc w:val="both"/>
        <w:rPr>
          <w:color w:val="000000"/>
        </w:rPr>
      </w:pPr>
    </w:p>
    <w:p w:rsidR="00F51DDD" w:rsidRPr="00625FD2" w:rsidRDefault="00F51DDD" w:rsidP="00F51DDD">
      <w:pPr>
        <w:ind w:firstLine="709"/>
        <w:contextualSpacing/>
        <w:jc w:val="both"/>
        <w:rPr>
          <w:color w:val="000000"/>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spacing w:after="200" w:line="276" w:lineRule="auto"/>
        <w:jc w:val="right"/>
        <w:rPr>
          <w:rFonts w:asciiTheme="minorHAnsi" w:eastAsiaTheme="minorEastAsia" w:hAnsiTheme="minorHAnsi" w:cstheme="minorBidi"/>
          <w:sz w:val="22"/>
          <w:szCs w:val="22"/>
        </w:rPr>
      </w:pPr>
    </w:p>
    <w:p w:rsidR="00F51DDD" w:rsidRPr="00625FD2" w:rsidRDefault="00F51DDD" w:rsidP="00F51DDD">
      <w:pPr>
        <w:widowControl/>
        <w:autoSpaceDE/>
        <w:autoSpaceDN/>
        <w:adjustRightInd/>
        <w:jc w:val="center"/>
        <w:rPr>
          <w:rFonts w:eastAsiaTheme="minorEastAsia"/>
          <w:b/>
          <w:sz w:val="22"/>
          <w:szCs w:val="22"/>
        </w:rPr>
      </w:pPr>
      <w:r w:rsidRPr="00625FD2">
        <w:rPr>
          <w:rFonts w:eastAsiaTheme="minorEastAsia"/>
          <w:b/>
          <w:sz w:val="22"/>
          <w:szCs w:val="22"/>
        </w:rPr>
        <w:t>Саратов</w:t>
      </w:r>
    </w:p>
    <w:p w:rsidR="00F51DDD" w:rsidRDefault="00F51DDD" w:rsidP="00F51DDD">
      <w:pPr>
        <w:widowControl/>
        <w:autoSpaceDE/>
        <w:autoSpaceDN/>
        <w:adjustRightInd/>
        <w:jc w:val="center"/>
        <w:rPr>
          <w:rFonts w:eastAsiaTheme="minorEastAsia"/>
          <w:b/>
          <w:sz w:val="22"/>
          <w:szCs w:val="22"/>
        </w:rPr>
      </w:pPr>
      <w:r w:rsidRPr="00625FD2">
        <w:rPr>
          <w:rFonts w:eastAsiaTheme="minorEastAsia"/>
          <w:b/>
          <w:sz w:val="22"/>
          <w:szCs w:val="22"/>
        </w:rPr>
        <w:t>2016</w:t>
      </w:r>
    </w:p>
    <w:p w:rsidR="00F51DDD" w:rsidRPr="00625FD2" w:rsidRDefault="00F51DDD" w:rsidP="00F51DDD">
      <w:pPr>
        <w:widowControl/>
        <w:autoSpaceDE/>
        <w:autoSpaceDN/>
        <w:adjustRightInd/>
        <w:jc w:val="center"/>
        <w:rPr>
          <w:rFonts w:eastAsiaTheme="minorEastAsia"/>
          <w:b/>
          <w:sz w:val="22"/>
          <w:szCs w:val="22"/>
        </w:rPr>
      </w:pPr>
    </w:p>
    <w:p w:rsidR="00F51DDD" w:rsidRPr="00830718" w:rsidRDefault="00F51DDD" w:rsidP="00F51DDD">
      <w:pPr>
        <w:jc w:val="right"/>
      </w:pPr>
    </w:p>
    <w:p w:rsidR="00F51DDD" w:rsidRPr="00F51DDD" w:rsidRDefault="00F51DDD" w:rsidP="00F51DDD">
      <w:pPr>
        <w:pStyle w:val="a5"/>
        <w:numPr>
          <w:ilvl w:val="1"/>
          <w:numId w:val="11"/>
        </w:numPr>
        <w:ind w:left="0" w:firstLine="567"/>
        <w:jc w:val="both"/>
        <w:outlineLvl w:val="1"/>
        <w:rPr>
          <w:b/>
        </w:rPr>
      </w:pPr>
      <w:bookmarkStart w:id="0" w:name="_Toc297628860"/>
      <w:r w:rsidRPr="00F51DDD">
        <w:rPr>
          <w:b/>
        </w:rPr>
        <w:t>Назначение и область применения</w:t>
      </w:r>
    </w:p>
    <w:p w:rsidR="00F51DDD" w:rsidRPr="00F42345" w:rsidRDefault="00F51DDD" w:rsidP="00F51DDD">
      <w:pPr>
        <w:pStyle w:val="a5"/>
        <w:numPr>
          <w:ilvl w:val="1"/>
          <w:numId w:val="12"/>
        </w:numPr>
        <w:tabs>
          <w:tab w:val="left" w:pos="993"/>
        </w:tabs>
        <w:autoSpaceDE/>
        <w:autoSpaceDN/>
        <w:adjustRightInd/>
        <w:spacing w:after="60"/>
        <w:ind w:left="0" w:firstLine="567"/>
        <w:jc w:val="both"/>
        <w:outlineLvl w:val="1"/>
      </w:pPr>
      <w:r w:rsidRPr="00F42345">
        <w:t>Настоящее руководство устанавливает порядок проведения экспертной оценки Заявок на участие в закупочной процедуре на право заключения договора на поставку (далее по тексту – закупочная процедура).</w:t>
      </w:r>
    </w:p>
    <w:p w:rsidR="00F51DDD" w:rsidRPr="00622F1D" w:rsidRDefault="00F51DDD" w:rsidP="00F51DDD">
      <w:pPr>
        <w:pStyle w:val="a5"/>
        <w:numPr>
          <w:ilvl w:val="1"/>
          <w:numId w:val="11"/>
        </w:numPr>
        <w:autoSpaceDE/>
        <w:autoSpaceDN/>
        <w:adjustRightInd/>
        <w:spacing w:after="60"/>
        <w:ind w:left="0" w:firstLine="567"/>
        <w:jc w:val="both"/>
        <w:outlineLvl w:val="1"/>
        <w:rPr>
          <w:b/>
        </w:rPr>
      </w:pPr>
      <w:r w:rsidRPr="00622F1D">
        <w:rPr>
          <w:b/>
        </w:rPr>
        <w:t>Общие положения</w:t>
      </w:r>
    </w:p>
    <w:p w:rsidR="00F51DDD"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 xml:space="preserve">Экспертная оценка Заявок на участие в закупочной процедуре проводится в целях </w:t>
      </w:r>
      <w:proofErr w:type="gramStart"/>
      <w:r w:rsidRPr="00F42345">
        <w:t>обеспечения обоснованности принятия решений Закупочной комиссии</w:t>
      </w:r>
      <w:proofErr w:type="gramEnd"/>
      <w:r w:rsidRPr="00F42345">
        <w:t xml:space="preserve"> по ранжированию Заявок по степени предпочтительности и выбору победителя закупочной процедуры.</w:t>
      </w:r>
    </w:p>
    <w:p w:rsidR="00F51DDD"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Секретарь Закупочной комиссии докладывает результаты работы Экспертной группы на заседании Закупочной комиссии. Закупочная комиссия может пригласить на свое заседание любого члена Экспертной группы (далее по тексту – эксперта) и заслушать дополнительные разъяснения и обоснования его индивидуальных экспертных оценок.</w:t>
      </w:r>
    </w:p>
    <w:p w:rsidR="00F51DDD"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 xml:space="preserve">Каждый член Экспертной группы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№1. </w:t>
      </w:r>
    </w:p>
    <w:p w:rsidR="00F51DDD"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 xml:space="preserve">В период рассмотрения и оценки Заявок эксперты могут вступать в контакты с представителями участников закупочной процедуры </w:t>
      </w:r>
      <w:r w:rsidRPr="00F51DDD">
        <w:rPr>
          <w:b/>
        </w:rPr>
        <w:t>только по поручению Закупочной комиссии или ее председателя</w:t>
      </w:r>
      <w:r w:rsidRPr="00F42345">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F51DDD"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экспертной группы. Материалы закупочной процедуры, не относящиеся напрямую к компетенции и направлению работы эксперта, им не рассматриваются и не оцениваются.</w:t>
      </w:r>
    </w:p>
    <w:p w:rsidR="00F51DDD"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Эксперт,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направляет председателю Закупочной комиссии.</w:t>
      </w:r>
    </w:p>
    <w:p w:rsidR="00F51DDD" w:rsidRPr="00F42345" w:rsidRDefault="00F51DDD" w:rsidP="00F51DDD">
      <w:pPr>
        <w:pStyle w:val="a5"/>
        <w:numPr>
          <w:ilvl w:val="1"/>
          <w:numId w:val="14"/>
        </w:numPr>
        <w:tabs>
          <w:tab w:val="left" w:pos="142"/>
          <w:tab w:val="left" w:pos="993"/>
        </w:tabs>
        <w:autoSpaceDE/>
        <w:autoSpaceDN/>
        <w:adjustRightInd/>
        <w:spacing w:after="60"/>
        <w:ind w:left="0" w:firstLine="567"/>
        <w:jc w:val="both"/>
        <w:outlineLvl w:val="1"/>
      </w:pPr>
      <w:r w:rsidRPr="00F42345">
        <w:tab/>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F51DDD" w:rsidRPr="00F51DDD" w:rsidRDefault="00F51DDD" w:rsidP="00F51DDD">
      <w:pPr>
        <w:pStyle w:val="a5"/>
        <w:numPr>
          <w:ilvl w:val="0"/>
          <w:numId w:val="14"/>
        </w:numPr>
        <w:tabs>
          <w:tab w:val="left" w:pos="851"/>
        </w:tabs>
        <w:autoSpaceDE/>
        <w:autoSpaceDN/>
        <w:adjustRightInd/>
        <w:spacing w:after="60"/>
        <w:ind w:left="0" w:firstLine="567"/>
        <w:jc w:val="both"/>
        <w:outlineLvl w:val="1"/>
        <w:rPr>
          <w:b/>
        </w:rPr>
      </w:pPr>
      <w:r w:rsidRPr="00F51DDD">
        <w:rPr>
          <w:b/>
        </w:rPr>
        <w:t>Отборочные критерии</w:t>
      </w:r>
    </w:p>
    <w:p w:rsidR="00F51DDD" w:rsidRPr="00F42345" w:rsidRDefault="00F51DDD" w:rsidP="00F51DDD">
      <w:pPr>
        <w:tabs>
          <w:tab w:val="left" w:pos="993"/>
        </w:tabs>
        <w:autoSpaceDE/>
        <w:autoSpaceDN/>
        <w:adjustRightInd/>
        <w:spacing w:after="60"/>
        <w:ind w:firstLine="567"/>
        <w:jc w:val="both"/>
        <w:outlineLvl w:val="1"/>
      </w:pPr>
      <w:r w:rsidRPr="00F42345">
        <w:t xml:space="preserve">Под отборочными критериями понимаются те критерии, несоответствие которым должно, безусловно, приводить к отклонению заявки без дальнейшего допуска Участника к процедуре аукциона. </w:t>
      </w:r>
    </w:p>
    <w:p w:rsidR="00F51DDD" w:rsidRPr="00622F1D" w:rsidRDefault="00F51DDD" w:rsidP="00F51DDD">
      <w:pPr>
        <w:pStyle w:val="a5"/>
        <w:numPr>
          <w:ilvl w:val="1"/>
          <w:numId w:val="14"/>
        </w:numPr>
        <w:tabs>
          <w:tab w:val="left" w:pos="993"/>
        </w:tabs>
        <w:adjustRightInd/>
        <w:spacing w:before="120" w:after="120"/>
        <w:ind w:left="0" w:firstLine="567"/>
        <w:jc w:val="both"/>
        <w:rPr>
          <w:b/>
        </w:rPr>
      </w:pPr>
      <w:r w:rsidRPr="00622F1D">
        <w:rPr>
          <w:b/>
          <w:color w:val="000000"/>
        </w:rPr>
        <w:t>В рамках отборочной стадии осуществляется проведение следующих экспертиз:</w:t>
      </w:r>
    </w:p>
    <w:p w:rsidR="00F51DDD" w:rsidRPr="00622F1D" w:rsidRDefault="00F51DDD" w:rsidP="00F51DDD">
      <w:pPr>
        <w:pStyle w:val="a5"/>
        <w:numPr>
          <w:ilvl w:val="2"/>
          <w:numId w:val="14"/>
        </w:numPr>
        <w:tabs>
          <w:tab w:val="left" w:pos="993"/>
          <w:tab w:val="num" w:pos="1080"/>
        </w:tabs>
        <w:adjustRightInd/>
        <w:spacing w:before="60"/>
        <w:ind w:left="0" w:firstLine="567"/>
        <w:jc w:val="both"/>
        <w:rPr>
          <w:b/>
        </w:rPr>
      </w:pPr>
      <w:r w:rsidRPr="00622F1D">
        <w:rPr>
          <w:b/>
        </w:rPr>
        <w:t>Организационная экспертиза:</w:t>
      </w:r>
    </w:p>
    <w:p w:rsidR="0082771E" w:rsidRDefault="00F51DDD" w:rsidP="0082771E">
      <w:pPr>
        <w:pStyle w:val="a5"/>
        <w:numPr>
          <w:ilvl w:val="0"/>
          <w:numId w:val="16"/>
        </w:numPr>
        <w:tabs>
          <w:tab w:val="left" w:pos="0"/>
          <w:tab w:val="left" w:pos="567"/>
          <w:tab w:val="left" w:pos="851"/>
        </w:tabs>
        <w:adjustRightInd/>
        <w:spacing w:before="60"/>
        <w:ind w:left="0" w:firstLine="567"/>
        <w:jc w:val="both"/>
      </w:pPr>
      <w:r w:rsidRPr="00F42345">
        <w:t>рассматривается состав Заявок уч</w:t>
      </w:r>
      <w:r>
        <w:t xml:space="preserve">астников, согласно требованиям </w:t>
      </w:r>
      <w:r w:rsidRPr="00F42345">
        <w:t xml:space="preserve">документации (рассматривается наличие/отсутствие требуемых в соответствии с п. 6.2 </w:t>
      </w:r>
      <w:proofErr w:type="spellStart"/>
      <w:r w:rsidRPr="00F42345">
        <w:t>п.п</w:t>
      </w:r>
      <w:proofErr w:type="spellEnd"/>
      <w:r w:rsidRPr="00F42345">
        <w:t>. 6.2.1. документов в составе заявки Претендента);</w:t>
      </w:r>
    </w:p>
    <w:p w:rsidR="00F51DDD" w:rsidRPr="00F42345" w:rsidRDefault="00F51DDD" w:rsidP="0082771E">
      <w:pPr>
        <w:pStyle w:val="a5"/>
        <w:numPr>
          <w:ilvl w:val="0"/>
          <w:numId w:val="16"/>
        </w:numPr>
        <w:tabs>
          <w:tab w:val="left" w:pos="0"/>
          <w:tab w:val="left" w:pos="567"/>
          <w:tab w:val="left" w:pos="851"/>
        </w:tabs>
        <w:adjustRightInd/>
        <w:spacing w:before="60"/>
        <w:ind w:left="0" w:firstLine="567"/>
        <w:jc w:val="both"/>
      </w:pPr>
      <w:r w:rsidRPr="00F42345">
        <w:t xml:space="preserve">  рассматривается срок действия заявки, указанный Участником в Письме о подаче оферты.</w:t>
      </w:r>
    </w:p>
    <w:p w:rsidR="00F51DDD" w:rsidRPr="00F42345" w:rsidRDefault="00F51DDD" w:rsidP="00F51DDD">
      <w:pPr>
        <w:tabs>
          <w:tab w:val="left" w:pos="0"/>
          <w:tab w:val="left" w:pos="851"/>
        </w:tabs>
        <w:adjustRightInd/>
        <w:spacing w:before="60"/>
        <w:ind w:firstLine="567"/>
        <w:jc w:val="both"/>
      </w:pPr>
      <w:r w:rsidRPr="00F42345">
        <w:t>По результатам экспертизы экспертом  заполняется Сводная опись.</w:t>
      </w:r>
    </w:p>
    <w:p w:rsidR="00F51DDD" w:rsidRPr="00622F1D" w:rsidRDefault="00F51DDD" w:rsidP="00F51DDD">
      <w:pPr>
        <w:pStyle w:val="a5"/>
        <w:numPr>
          <w:ilvl w:val="2"/>
          <w:numId w:val="14"/>
        </w:numPr>
        <w:tabs>
          <w:tab w:val="left" w:pos="993"/>
          <w:tab w:val="num" w:pos="1080"/>
        </w:tabs>
        <w:adjustRightInd/>
        <w:spacing w:before="60"/>
        <w:ind w:left="0" w:firstLine="567"/>
        <w:jc w:val="both"/>
        <w:rPr>
          <w:b/>
        </w:rPr>
      </w:pPr>
      <w:r w:rsidRPr="00622F1D">
        <w:rPr>
          <w:b/>
        </w:rPr>
        <w:t>Техническая экспертиза:</w:t>
      </w:r>
    </w:p>
    <w:p w:rsidR="0082771E" w:rsidRDefault="00F51DDD" w:rsidP="0082771E">
      <w:pPr>
        <w:pStyle w:val="a5"/>
        <w:numPr>
          <w:ilvl w:val="0"/>
          <w:numId w:val="17"/>
        </w:numPr>
        <w:tabs>
          <w:tab w:val="num" w:pos="-142"/>
          <w:tab w:val="left" w:pos="0"/>
          <w:tab w:val="num" w:pos="567"/>
          <w:tab w:val="left" w:pos="993"/>
          <w:tab w:val="num" w:pos="1080"/>
        </w:tabs>
        <w:adjustRightInd/>
        <w:spacing w:before="60"/>
        <w:ind w:left="0" w:firstLine="567"/>
        <w:jc w:val="both"/>
      </w:pPr>
      <w:proofErr w:type="gramStart"/>
      <w:r w:rsidRPr="00F42345">
        <w:t xml:space="preserve">анализ технического предложения, технических характеристик заявок Участников (рассматривается содержание Заявки Претендента на соответствие требованиям, установленным в </w:t>
      </w:r>
      <w:r>
        <w:t xml:space="preserve">разделе 7 закупочной документации и в соответствии с разделом 6 п.п.6.2.1. </w:t>
      </w:r>
      <w:r w:rsidR="007D31F7">
        <w:lastRenderedPageBreak/>
        <w:t xml:space="preserve">18; </w:t>
      </w:r>
      <w:r w:rsidR="00087B00">
        <w:t>33</w:t>
      </w:r>
      <w:r>
        <w:t>.</w:t>
      </w:r>
      <w:proofErr w:type="gramEnd"/>
    </w:p>
    <w:p w:rsidR="00F51DDD" w:rsidRPr="00F42345" w:rsidRDefault="00F51DDD" w:rsidP="0082771E">
      <w:pPr>
        <w:pStyle w:val="a5"/>
        <w:numPr>
          <w:ilvl w:val="0"/>
          <w:numId w:val="17"/>
        </w:numPr>
        <w:tabs>
          <w:tab w:val="num" w:pos="-142"/>
          <w:tab w:val="left" w:pos="0"/>
          <w:tab w:val="num" w:pos="567"/>
          <w:tab w:val="left" w:pos="993"/>
          <w:tab w:val="num" w:pos="1080"/>
        </w:tabs>
        <w:adjustRightInd/>
        <w:spacing w:before="60"/>
        <w:ind w:left="0" w:firstLine="567"/>
        <w:jc w:val="both"/>
      </w:pPr>
      <w:r w:rsidRPr="0082771E">
        <w:t xml:space="preserve"> рассматривается полнота и правильность сведений, содержащихся в документах представленных Претендентом в соответствии с требованиями п. 6.2. </w:t>
      </w:r>
      <w:proofErr w:type="spellStart"/>
      <w:r w:rsidRPr="0082771E">
        <w:t>пп</w:t>
      </w:r>
      <w:proofErr w:type="spellEnd"/>
      <w:r w:rsidRPr="0082771E">
        <w:t>. 6.2.1</w:t>
      </w:r>
      <w:r w:rsidRPr="0082771E">
        <w:rPr>
          <w:shd w:val="clear" w:color="auto" w:fill="FFFFFF" w:themeFill="background1"/>
        </w:rPr>
        <w:t xml:space="preserve">.  п) </w:t>
      </w:r>
      <w:r w:rsidR="00F32202" w:rsidRPr="0082771E">
        <w:rPr>
          <w:shd w:val="clear" w:color="auto" w:fill="FFFFFF" w:themeFill="background1"/>
        </w:rPr>
        <w:t>20-23</w:t>
      </w:r>
    </w:p>
    <w:p w:rsidR="00F51DDD" w:rsidRPr="00F42345" w:rsidRDefault="00F51DDD" w:rsidP="00F51DDD">
      <w:pPr>
        <w:tabs>
          <w:tab w:val="left" w:pos="993"/>
          <w:tab w:val="num" w:pos="1080"/>
        </w:tabs>
        <w:adjustRightInd/>
        <w:spacing w:before="60"/>
        <w:ind w:firstLine="567"/>
        <w:jc w:val="both"/>
        <w:rPr>
          <w:sz w:val="28"/>
        </w:rPr>
      </w:pPr>
    </w:p>
    <w:p w:rsidR="00F51DDD" w:rsidRPr="00622F1D" w:rsidRDefault="00F51DDD" w:rsidP="00F51DDD">
      <w:pPr>
        <w:pStyle w:val="a5"/>
        <w:numPr>
          <w:ilvl w:val="2"/>
          <w:numId w:val="14"/>
        </w:numPr>
        <w:tabs>
          <w:tab w:val="left" w:pos="993"/>
          <w:tab w:val="num" w:pos="1080"/>
        </w:tabs>
        <w:adjustRightInd/>
        <w:spacing w:before="60"/>
        <w:ind w:left="0" w:firstLine="567"/>
        <w:jc w:val="both"/>
        <w:rPr>
          <w:b/>
        </w:rPr>
      </w:pPr>
      <w:r w:rsidRPr="00622F1D">
        <w:rPr>
          <w:b/>
        </w:rPr>
        <w:t>Финансово-экономическая экспертиза:</w:t>
      </w:r>
    </w:p>
    <w:p w:rsidR="0082771E" w:rsidRDefault="00F51DDD" w:rsidP="0082771E">
      <w:pPr>
        <w:pStyle w:val="a5"/>
        <w:widowControl/>
        <w:numPr>
          <w:ilvl w:val="0"/>
          <w:numId w:val="18"/>
        </w:numPr>
        <w:tabs>
          <w:tab w:val="num" w:pos="-142"/>
          <w:tab w:val="left" w:pos="0"/>
          <w:tab w:val="num" w:pos="142"/>
          <w:tab w:val="num" w:pos="567"/>
          <w:tab w:val="num" w:pos="1080"/>
          <w:tab w:val="left" w:pos="1134"/>
          <w:tab w:val="num" w:pos="2061"/>
        </w:tabs>
        <w:autoSpaceDE/>
        <w:autoSpaceDN/>
        <w:adjustRightInd/>
        <w:spacing w:before="60" w:after="60"/>
        <w:ind w:left="0" w:firstLine="567"/>
        <w:jc w:val="both"/>
      </w:pPr>
      <w:r w:rsidRPr="00F42345">
        <w:t xml:space="preserve">рассмотрение платежеспособности и финансовой </w:t>
      </w:r>
      <w:r>
        <w:t>устойчивости участников закупки, в соответствии с требованиями «Методики поведения экспертизы</w:t>
      </w:r>
      <w:r w:rsidR="00846C1B" w:rsidRPr="00846C1B">
        <w:t xml:space="preserve"> </w:t>
      </w:r>
      <w:r w:rsidR="00846C1B">
        <w:t>финансово-экономической устойчивости участников закупочных процедур</w:t>
      </w:r>
      <w:r>
        <w:t>»</w:t>
      </w:r>
      <w:r w:rsidR="007D31F7">
        <w:t>, являющейся приложением к настоящей закупочной документации, а также п. 6.2.1. 15; 16.</w:t>
      </w:r>
    </w:p>
    <w:p w:rsidR="00F51DDD" w:rsidRPr="00F42345" w:rsidRDefault="00F51DDD" w:rsidP="0082771E">
      <w:pPr>
        <w:pStyle w:val="a5"/>
        <w:widowControl/>
        <w:numPr>
          <w:ilvl w:val="0"/>
          <w:numId w:val="18"/>
        </w:numPr>
        <w:tabs>
          <w:tab w:val="num" w:pos="-142"/>
          <w:tab w:val="left" w:pos="0"/>
          <w:tab w:val="num" w:pos="142"/>
          <w:tab w:val="num" w:pos="567"/>
          <w:tab w:val="num" w:pos="1080"/>
          <w:tab w:val="left" w:pos="1134"/>
          <w:tab w:val="num" w:pos="2061"/>
        </w:tabs>
        <w:autoSpaceDE/>
        <w:autoSpaceDN/>
        <w:adjustRightInd/>
        <w:spacing w:before="60" w:after="60"/>
        <w:ind w:left="0" w:firstLine="567"/>
        <w:jc w:val="both"/>
      </w:pPr>
      <w:r w:rsidRPr="00F42345">
        <w:t xml:space="preserve"> 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w:t>
      </w:r>
      <w:r>
        <w:t xml:space="preserve"> итого, годовая выручка и т.д. </w:t>
      </w:r>
    </w:p>
    <w:p w:rsidR="00F51DDD" w:rsidRPr="00F42345" w:rsidRDefault="00F51DDD" w:rsidP="00F51DDD">
      <w:pPr>
        <w:tabs>
          <w:tab w:val="left" w:pos="993"/>
          <w:tab w:val="num" w:pos="1080"/>
        </w:tabs>
        <w:adjustRightInd/>
        <w:spacing w:before="60"/>
        <w:ind w:firstLine="567"/>
        <w:jc w:val="both"/>
        <w:rPr>
          <w:b/>
        </w:rPr>
      </w:pPr>
    </w:p>
    <w:p w:rsidR="00F51DDD" w:rsidRPr="00622F1D" w:rsidRDefault="00F51DDD" w:rsidP="00F51DDD">
      <w:pPr>
        <w:pStyle w:val="a5"/>
        <w:numPr>
          <w:ilvl w:val="2"/>
          <w:numId w:val="14"/>
        </w:numPr>
        <w:tabs>
          <w:tab w:val="left" w:pos="993"/>
          <w:tab w:val="num" w:pos="1080"/>
        </w:tabs>
        <w:adjustRightInd/>
        <w:spacing w:before="60"/>
        <w:ind w:left="0" w:firstLine="567"/>
        <w:jc w:val="both"/>
        <w:rPr>
          <w:b/>
        </w:rPr>
      </w:pPr>
      <w:r w:rsidRPr="00622F1D">
        <w:rPr>
          <w:b/>
        </w:rPr>
        <w:t>Юридическая экспертиза:</w:t>
      </w:r>
    </w:p>
    <w:p w:rsidR="00F51DDD" w:rsidRPr="00047155" w:rsidRDefault="00F51DDD" w:rsidP="0082771E">
      <w:pPr>
        <w:pStyle w:val="a5"/>
        <w:widowControl/>
        <w:numPr>
          <w:ilvl w:val="0"/>
          <w:numId w:val="19"/>
        </w:numPr>
        <w:tabs>
          <w:tab w:val="left" w:pos="284"/>
          <w:tab w:val="num" w:pos="786"/>
          <w:tab w:val="left" w:pos="1134"/>
          <w:tab w:val="num" w:pos="2061"/>
        </w:tabs>
        <w:spacing w:before="60" w:after="60"/>
        <w:ind w:left="0" w:firstLine="567"/>
        <w:jc w:val="both"/>
      </w:pPr>
      <w:r w:rsidRPr="00047155">
        <w:t xml:space="preserve">рассмотрение правомочности участников закупки участвовать в данной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п. 6.2. пп.6.2.1. </w:t>
      </w:r>
      <w:r>
        <w:t>1-10; 14.1;14.2; 14.3; 3</w:t>
      </w:r>
      <w:r w:rsidR="002C1261">
        <w:t>0</w:t>
      </w:r>
      <w:r>
        <w:t>.</w:t>
      </w:r>
    </w:p>
    <w:p w:rsidR="00F51DDD" w:rsidRPr="00047155" w:rsidRDefault="00F51DDD" w:rsidP="0082771E">
      <w:pPr>
        <w:pStyle w:val="a5"/>
        <w:widowControl/>
        <w:numPr>
          <w:ilvl w:val="0"/>
          <w:numId w:val="19"/>
        </w:numPr>
        <w:tabs>
          <w:tab w:val="left" w:pos="284"/>
          <w:tab w:val="num" w:pos="786"/>
          <w:tab w:val="left" w:pos="1134"/>
          <w:tab w:val="num" w:pos="2061"/>
        </w:tabs>
        <w:spacing w:before="60" w:after="60"/>
        <w:ind w:left="0" w:firstLine="567"/>
        <w:jc w:val="both"/>
      </w:pPr>
      <w:r w:rsidRPr="00047155">
        <w:t>Наличие протокола разногласий, в соответствии  с требованиями раздела 6 п. 6.2.1. п.1</w:t>
      </w:r>
      <w:r>
        <w:t>9</w:t>
      </w:r>
    </w:p>
    <w:p w:rsidR="0082771E" w:rsidRPr="0082771E" w:rsidRDefault="0082771E" w:rsidP="0082771E">
      <w:pPr>
        <w:tabs>
          <w:tab w:val="left" w:pos="993"/>
          <w:tab w:val="left" w:pos="1494"/>
        </w:tabs>
        <w:adjustRightInd/>
        <w:ind w:left="4536"/>
        <w:jc w:val="both"/>
        <w:rPr>
          <w:b/>
        </w:rPr>
      </w:pPr>
    </w:p>
    <w:p w:rsidR="00F51DDD" w:rsidRPr="0041765A" w:rsidRDefault="00F51DDD" w:rsidP="00F51DDD">
      <w:pPr>
        <w:pStyle w:val="a5"/>
        <w:numPr>
          <w:ilvl w:val="2"/>
          <w:numId w:val="14"/>
        </w:numPr>
        <w:tabs>
          <w:tab w:val="left" w:pos="993"/>
          <w:tab w:val="left" w:pos="1494"/>
        </w:tabs>
        <w:adjustRightInd/>
        <w:ind w:left="0" w:firstLine="567"/>
        <w:jc w:val="both"/>
        <w:rPr>
          <w:b/>
        </w:rPr>
      </w:pPr>
      <w:r w:rsidRPr="0041765A">
        <w:rPr>
          <w:b/>
        </w:rPr>
        <w:t xml:space="preserve">Экспертиза по экономической безопасности: </w:t>
      </w:r>
    </w:p>
    <w:p w:rsidR="00F51DDD" w:rsidRPr="0015100D" w:rsidRDefault="00F51DDD" w:rsidP="0082771E">
      <w:pPr>
        <w:pStyle w:val="a5"/>
        <w:widowControl/>
        <w:numPr>
          <w:ilvl w:val="0"/>
          <w:numId w:val="20"/>
        </w:numPr>
        <w:tabs>
          <w:tab w:val="num" w:pos="142"/>
          <w:tab w:val="left" w:pos="1134"/>
        </w:tabs>
        <w:autoSpaceDE/>
        <w:autoSpaceDN/>
        <w:adjustRightInd/>
        <w:spacing w:before="60" w:after="60"/>
        <w:ind w:left="0" w:firstLine="567"/>
        <w:jc w:val="both"/>
        <w:outlineLvl w:val="1"/>
      </w:pPr>
      <w:r w:rsidRPr="0082771E">
        <w:rPr>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82771E">
        <w:rPr>
          <w:color w:val="000000"/>
        </w:rPr>
        <w:t>аффилированности</w:t>
      </w:r>
      <w:proofErr w:type="spellEnd"/>
      <w:r w:rsidRPr="0082771E">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6. п. 6.2.1. </w:t>
      </w:r>
      <w:proofErr w:type="spellStart"/>
      <w:r w:rsidRPr="0082771E">
        <w:rPr>
          <w:color w:val="000000"/>
        </w:rPr>
        <w:t>п.п</w:t>
      </w:r>
      <w:proofErr w:type="spellEnd"/>
      <w:r w:rsidRPr="0082771E">
        <w:rPr>
          <w:color w:val="000000"/>
        </w:rPr>
        <w:t>. 11; 12; 13;14.4.; 24</w:t>
      </w:r>
      <w:r w:rsidR="002C1261">
        <w:rPr>
          <w:color w:val="000000"/>
        </w:rPr>
        <w:t>-29</w:t>
      </w:r>
      <w:r w:rsidRPr="0082771E">
        <w:rPr>
          <w:color w:val="000000"/>
        </w:rPr>
        <w:t>; 3</w:t>
      </w:r>
      <w:r w:rsidR="002C1261">
        <w:rPr>
          <w:color w:val="000000"/>
        </w:rPr>
        <w:t>1</w:t>
      </w:r>
      <w:r w:rsidRPr="0082771E">
        <w:rPr>
          <w:color w:val="000000"/>
        </w:rPr>
        <w:t>; 3</w:t>
      </w:r>
      <w:r w:rsidR="002C1261">
        <w:rPr>
          <w:color w:val="000000"/>
        </w:rPr>
        <w:t>2</w:t>
      </w:r>
      <w:r w:rsidRPr="0082771E">
        <w:rPr>
          <w:color w:val="000000"/>
        </w:rPr>
        <w:t>.</w:t>
      </w:r>
    </w:p>
    <w:p w:rsidR="00F51DDD" w:rsidRPr="0041765A" w:rsidRDefault="00F51DDD" w:rsidP="00F51DDD">
      <w:pPr>
        <w:pStyle w:val="a5"/>
        <w:widowControl/>
        <w:numPr>
          <w:ilvl w:val="2"/>
          <w:numId w:val="14"/>
        </w:numPr>
        <w:tabs>
          <w:tab w:val="left" w:pos="709"/>
          <w:tab w:val="left" w:pos="851"/>
        </w:tabs>
        <w:autoSpaceDE/>
        <w:autoSpaceDN/>
        <w:adjustRightInd/>
        <w:ind w:left="0" w:firstLine="567"/>
        <w:jc w:val="both"/>
        <w:rPr>
          <w:color w:val="000000"/>
        </w:rPr>
      </w:pPr>
      <w:r w:rsidRPr="0015100D">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F51DDD" w:rsidRPr="0015100D" w:rsidRDefault="00F51DDD" w:rsidP="00F51DDD">
      <w:pPr>
        <w:widowControl/>
        <w:numPr>
          <w:ilvl w:val="2"/>
          <w:numId w:val="14"/>
        </w:numPr>
        <w:tabs>
          <w:tab w:val="left" w:pos="709"/>
          <w:tab w:val="left" w:pos="851"/>
        </w:tabs>
        <w:autoSpaceDE/>
        <w:autoSpaceDN/>
        <w:adjustRightInd/>
        <w:ind w:left="0" w:firstLine="567"/>
        <w:contextualSpacing/>
        <w:jc w:val="both"/>
        <w:rPr>
          <w:color w:val="000000"/>
        </w:rPr>
      </w:pPr>
      <w:r w:rsidRPr="0015100D">
        <w:rPr>
          <w:color w:val="000000"/>
        </w:rPr>
        <w:t xml:space="preserve">По результатам проведения отборочной стадии </w:t>
      </w:r>
      <w:r w:rsidRPr="0015100D">
        <w:t>ЭГ</w:t>
      </w:r>
      <w:r w:rsidRPr="0015100D">
        <w:rPr>
          <w:b/>
        </w:rPr>
        <w:t xml:space="preserve"> </w:t>
      </w:r>
      <w:r w:rsidRPr="0015100D">
        <w:rPr>
          <w:color w:val="000000"/>
        </w:rPr>
        <w:t>указывает о несоответствии  Заявки Претендента, в случае:</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закупки;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несоответствия Потенциального участника закупки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 предоставления Потенциальным участником закупки Гарантийного письма на предоставление справки о цепочке собственников/ Гарантийного письма об отсутствии изменений в цепочке собственников (при необходимости);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несоответствия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ликвидация Потенциального участника закупки - юридического лица и/или наличие решения арбитражного суда о признании Потенциального участника закупки - юридического лица, индивидуального предпринимателя банкротом;</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приостановление деятельности Потенциального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lastRenderedPageBreak/>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предоставление Потенциальным участником закупки заведомо ложных сведений;</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 xml:space="preserve">наличие у Потенциального участника закупки 3 (трех) и более </w:t>
      </w:r>
      <w:proofErr w:type="gramStart"/>
      <w:r w:rsidRPr="00B13F69">
        <w:rPr>
          <w:i/>
          <w:color w:val="000000"/>
        </w:rPr>
        <w:t>риск-факторов</w:t>
      </w:r>
      <w:proofErr w:type="gramEnd"/>
      <w:r w:rsidRPr="00B13F69">
        <w:rPr>
          <w:i/>
          <w:color w:val="000000"/>
        </w:rPr>
        <w:t>, выявленных в ходе проведения экспертизы деловой репутации;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и/или без указания статуса условий;</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proofErr w:type="gramStart"/>
      <w:r w:rsidRPr="00B13F69">
        <w:rPr>
          <w:i/>
          <w:color w:val="000000"/>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B13F69">
        <w:rPr>
          <w:i/>
          <w:color w:val="000000"/>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 предоставления Потенциальным участником закупки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F51DDD" w:rsidRPr="00B13F69" w:rsidRDefault="00F51DDD" w:rsidP="00F51DDD">
      <w:pPr>
        <w:widowControl/>
        <w:tabs>
          <w:tab w:val="left" w:pos="709"/>
          <w:tab w:val="num" w:pos="851"/>
          <w:tab w:val="num" w:pos="1352"/>
          <w:tab w:val="left" w:pos="1418"/>
        </w:tabs>
        <w:autoSpaceDE/>
        <w:autoSpaceDN/>
        <w:adjustRightInd/>
        <w:ind w:firstLine="567"/>
        <w:contextualSpacing/>
        <w:jc w:val="both"/>
        <w:rPr>
          <w:i/>
          <w:color w:val="000000"/>
        </w:rPr>
      </w:pPr>
      <w:r w:rsidRPr="00B13F69">
        <w:rPr>
          <w:i/>
          <w:color w:val="000000"/>
        </w:rPr>
        <w:t>не соответствия данных, указанных Потенциальным участником, в Декларации 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 форме и в соответствии с инструкциями, приведенными в настоящей Закупочной документации (при необходимости).</w:t>
      </w:r>
    </w:p>
    <w:p w:rsidR="00F51DDD" w:rsidRPr="0015100D" w:rsidRDefault="00F51DDD" w:rsidP="00F51DDD">
      <w:pPr>
        <w:widowControl/>
        <w:tabs>
          <w:tab w:val="left" w:pos="709"/>
          <w:tab w:val="num" w:pos="851"/>
          <w:tab w:val="num" w:pos="1352"/>
          <w:tab w:val="left" w:pos="1418"/>
        </w:tabs>
        <w:autoSpaceDE/>
        <w:autoSpaceDN/>
        <w:adjustRightInd/>
        <w:ind w:firstLine="567"/>
        <w:contextualSpacing/>
        <w:jc w:val="both"/>
      </w:pPr>
      <w:r>
        <w:t>9.4.8.</w:t>
      </w:r>
      <w:r>
        <w:tab/>
      </w:r>
      <w:r w:rsidRPr="0015100D">
        <w:t xml:space="preserve">В результате рассмотрения Заявок по отборочным критериям в отношении каждого из критериев </w:t>
      </w:r>
      <w:r w:rsidRPr="0015100D">
        <w:rPr>
          <w:snapToGrid w:val="0"/>
        </w:rPr>
        <w:t xml:space="preserve">ЭГ </w:t>
      </w:r>
      <w:r w:rsidRPr="0015100D">
        <w:t>выносит одно из следующих решений:</w:t>
      </w:r>
    </w:p>
    <w:p w:rsidR="00F51DDD" w:rsidRPr="0015100D" w:rsidRDefault="00F51DDD" w:rsidP="00F51DDD">
      <w:pPr>
        <w:tabs>
          <w:tab w:val="left" w:pos="709"/>
          <w:tab w:val="left" w:pos="851"/>
          <w:tab w:val="left" w:pos="1134"/>
        </w:tabs>
        <w:ind w:firstLine="567"/>
        <w:jc w:val="both"/>
      </w:pPr>
      <w:r w:rsidRPr="0015100D">
        <w:t>-</w:t>
      </w:r>
      <w:r w:rsidRPr="0015100D">
        <w:tab/>
        <w:t>«соответствует условиям закупочной процедуры</w:t>
      </w:r>
      <w:r w:rsidRPr="0015100D" w:rsidDel="00B44820">
        <w:t xml:space="preserve"> </w:t>
      </w:r>
      <w:r w:rsidRPr="0015100D">
        <w:t>(обязательным требованиям закупочной документации)»;</w:t>
      </w:r>
    </w:p>
    <w:p w:rsidR="00F51DDD" w:rsidRPr="0015100D" w:rsidRDefault="00F51DDD" w:rsidP="00F51DDD">
      <w:pPr>
        <w:tabs>
          <w:tab w:val="left" w:pos="709"/>
          <w:tab w:val="left" w:pos="851"/>
          <w:tab w:val="left" w:pos="1134"/>
        </w:tabs>
        <w:adjustRightInd/>
        <w:ind w:firstLine="567"/>
        <w:jc w:val="both"/>
      </w:pPr>
      <w:r w:rsidRPr="0015100D">
        <w:t>-</w:t>
      </w:r>
      <w:r w:rsidRPr="0015100D">
        <w:tab/>
        <w:t>«не соответствует условиям закупочной процедуры (обязательным требованиям закупочной документации)».</w:t>
      </w:r>
    </w:p>
    <w:p w:rsidR="00F51DDD" w:rsidRPr="00494583" w:rsidRDefault="00F51DDD" w:rsidP="00F51DDD">
      <w:pPr>
        <w:tabs>
          <w:tab w:val="left" w:pos="1134"/>
        </w:tabs>
        <w:adjustRightInd/>
        <w:spacing w:before="120" w:after="120"/>
        <w:ind w:firstLine="567"/>
        <w:jc w:val="both"/>
        <w:rPr>
          <w:i/>
        </w:rPr>
      </w:pPr>
      <w:r>
        <w:tab/>
      </w:r>
      <w:r w:rsidRPr="00494583">
        <w:rPr>
          <w:i/>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F51DDD" w:rsidRPr="00494583" w:rsidRDefault="00F51DDD" w:rsidP="00F51DDD">
      <w:pPr>
        <w:tabs>
          <w:tab w:val="left" w:pos="1134"/>
        </w:tabs>
        <w:adjustRightInd/>
        <w:spacing w:before="120" w:after="120"/>
        <w:ind w:firstLine="567"/>
        <w:jc w:val="both"/>
        <w:rPr>
          <w:i/>
        </w:rPr>
      </w:pPr>
      <w:r w:rsidRPr="00494583">
        <w:rPr>
          <w:i/>
        </w:rPr>
        <w:t>9.4.9.</w:t>
      </w:r>
      <w:r w:rsidRPr="00494583">
        <w:rPr>
          <w:i/>
        </w:rPr>
        <w:tab/>
        <w:t xml:space="preserve"> К участию в аукционе допускаются Претенденты на участие в аукционе, заявки которых признаны Закупочной комиссией соответствующими требованиям аукционной документации.</w:t>
      </w:r>
    </w:p>
    <w:bookmarkEnd w:id="0"/>
    <w:p w:rsidR="00F51DDD" w:rsidRPr="0041765A" w:rsidRDefault="00F51DDD" w:rsidP="00F51DDD">
      <w:pPr>
        <w:pStyle w:val="a5"/>
        <w:numPr>
          <w:ilvl w:val="1"/>
          <w:numId w:val="14"/>
        </w:numPr>
        <w:tabs>
          <w:tab w:val="left" w:pos="0"/>
          <w:tab w:val="left" w:pos="851"/>
          <w:tab w:val="left" w:pos="1134"/>
        </w:tabs>
        <w:autoSpaceDE/>
        <w:autoSpaceDN/>
        <w:adjustRightInd/>
        <w:spacing w:before="240" w:after="60"/>
        <w:ind w:left="0" w:firstLine="567"/>
        <w:jc w:val="both"/>
        <w:outlineLvl w:val="0"/>
        <w:rPr>
          <w:b/>
          <w:kern w:val="28"/>
        </w:rPr>
      </w:pPr>
      <w:r w:rsidRPr="0041765A">
        <w:rPr>
          <w:b/>
          <w:kern w:val="28"/>
        </w:rPr>
        <w:t xml:space="preserve">Формирование итоговых оценок и ранжирование Заявок </w:t>
      </w:r>
    </w:p>
    <w:p w:rsidR="00F51DDD" w:rsidRDefault="00F51DDD" w:rsidP="00F51DDD">
      <w:pPr>
        <w:pStyle w:val="a5"/>
        <w:numPr>
          <w:ilvl w:val="2"/>
          <w:numId w:val="14"/>
        </w:numPr>
        <w:tabs>
          <w:tab w:val="left" w:pos="851"/>
          <w:tab w:val="left" w:pos="1418"/>
        </w:tabs>
        <w:ind w:left="0" w:firstLine="567"/>
        <w:jc w:val="both"/>
      </w:pPr>
      <w:r w:rsidRPr="00F42345">
        <w:t>При проведен</w:t>
      </w:r>
      <w:proofErr w:type="gramStart"/>
      <w:r w:rsidRPr="00F42345">
        <w:t>ии ау</w:t>
      </w:r>
      <w:proofErr w:type="gramEnd"/>
      <w:r w:rsidRPr="00F42345">
        <w:t xml:space="preserve">кциона победитель  процедуры определяется по наиболее низкой цене, при соответствии участника отборочным критериям. </w:t>
      </w:r>
    </w:p>
    <w:p w:rsidR="00F51DDD" w:rsidRDefault="00F51DDD" w:rsidP="00F51DDD">
      <w:pPr>
        <w:pStyle w:val="a5"/>
        <w:numPr>
          <w:ilvl w:val="2"/>
          <w:numId w:val="14"/>
        </w:numPr>
        <w:tabs>
          <w:tab w:val="left" w:pos="851"/>
          <w:tab w:val="left" w:pos="1418"/>
        </w:tabs>
        <w:ind w:left="0" w:firstLine="567"/>
        <w:jc w:val="both"/>
      </w:pPr>
      <w:r w:rsidRPr="00F42345">
        <w:t xml:space="preserve">На основании результатов проведенного аукциона и </w:t>
      </w:r>
      <w:proofErr w:type="gramStart"/>
      <w:r w:rsidRPr="00F42345">
        <w:t>сопоставления</w:t>
      </w:r>
      <w:proofErr w:type="gramEnd"/>
      <w:r w:rsidRPr="00F42345">
        <w:t xml:space="preserve"> предложенных Участниками цен, проводимом на ЭТП, через функционал ЭТП заявкам участников присваиваются порядковые номера. Первый номер присваивается заявке участника с меньшей ценой. </w:t>
      </w:r>
    </w:p>
    <w:p w:rsidR="00F51DDD" w:rsidRPr="00F42345" w:rsidRDefault="00F51DDD" w:rsidP="00F51DDD">
      <w:pPr>
        <w:pStyle w:val="a5"/>
        <w:numPr>
          <w:ilvl w:val="2"/>
          <w:numId w:val="14"/>
        </w:numPr>
        <w:tabs>
          <w:tab w:val="left" w:pos="851"/>
          <w:tab w:val="left" w:pos="1418"/>
        </w:tabs>
        <w:ind w:left="0" w:firstLine="567"/>
        <w:jc w:val="both"/>
      </w:pPr>
      <w:r w:rsidRPr="00F42345">
        <w:t xml:space="preserve">По результатам оценки Закупочной комиссией формируется протокол. </w:t>
      </w:r>
    </w:p>
    <w:p w:rsidR="00F51DDD" w:rsidRPr="00F42345" w:rsidRDefault="00F51DDD" w:rsidP="00F51DDD">
      <w:pPr>
        <w:tabs>
          <w:tab w:val="left" w:pos="1134"/>
        </w:tabs>
        <w:ind w:firstLine="567"/>
        <w:jc w:val="both"/>
      </w:pPr>
    </w:p>
    <w:p w:rsidR="00F51DDD" w:rsidRPr="0041765A" w:rsidRDefault="00F51DDD" w:rsidP="00F51DDD">
      <w:pPr>
        <w:pStyle w:val="a5"/>
        <w:numPr>
          <w:ilvl w:val="1"/>
          <w:numId w:val="14"/>
        </w:numPr>
        <w:tabs>
          <w:tab w:val="left" w:pos="851"/>
        </w:tabs>
        <w:ind w:left="0" w:firstLine="567"/>
        <w:jc w:val="both"/>
        <w:rPr>
          <w:b/>
        </w:rPr>
      </w:pPr>
      <w:r w:rsidRPr="0041765A">
        <w:rPr>
          <w:b/>
        </w:rPr>
        <w:t xml:space="preserve">Экспертиза справки о цепочке собственников Победителя </w:t>
      </w:r>
      <w:r>
        <w:rPr>
          <w:b/>
        </w:rPr>
        <w:t>аукциона</w:t>
      </w:r>
      <w:r w:rsidRPr="0041765A">
        <w:rPr>
          <w:b/>
        </w:rPr>
        <w:t>.</w:t>
      </w:r>
    </w:p>
    <w:p w:rsidR="00F51DDD" w:rsidRPr="0015100D" w:rsidRDefault="00F51DDD" w:rsidP="00F51DDD">
      <w:pPr>
        <w:widowControl/>
        <w:tabs>
          <w:tab w:val="left" w:pos="4620"/>
        </w:tabs>
        <w:autoSpaceDE/>
        <w:autoSpaceDN/>
        <w:adjustRightInd/>
        <w:ind w:firstLine="567"/>
        <w:contextualSpacing/>
        <w:jc w:val="both"/>
      </w:pPr>
    </w:p>
    <w:p w:rsidR="00F51DDD" w:rsidRPr="0015100D" w:rsidRDefault="00F51DDD" w:rsidP="00F51DDD">
      <w:pPr>
        <w:widowControl/>
        <w:numPr>
          <w:ilvl w:val="2"/>
          <w:numId w:val="14"/>
        </w:numPr>
        <w:tabs>
          <w:tab w:val="left" w:pos="1134"/>
        </w:tabs>
        <w:autoSpaceDE/>
        <w:autoSpaceDN/>
        <w:adjustRightInd/>
        <w:ind w:left="0" w:firstLine="567"/>
        <w:contextualSpacing/>
        <w:jc w:val="both"/>
      </w:pPr>
      <w:r w:rsidRPr="0015100D">
        <w:t xml:space="preserve">После размещения Протокола по выбору Победителя </w:t>
      </w:r>
      <w:r>
        <w:t>аукциона</w:t>
      </w:r>
      <w:r w:rsidRPr="0015100D">
        <w:t xml:space="preserve"> Победитель в течение 5 (пяти) рабочих дней </w:t>
      </w:r>
      <w:proofErr w:type="gramStart"/>
      <w:r w:rsidRPr="0015100D">
        <w:t>предоставляет Организатору справку</w:t>
      </w:r>
      <w:proofErr w:type="gramEnd"/>
      <w:r w:rsidRPr="0015100D">
        <w:t xml:space="preserve"> о цепочке собственников.</w:t>
      </w:r>
    </w:p>
    <w:p w:rsidR="00F51DDD" w:rsidRPr="0015100D" w:rsidRDefault="00F51DDD" w:rsidP="00F51DDD">
      <w:pPr>
        <w:widowControl/>
        <w:numPr>
          <w:ilvl w:val="2"/>
          <w:numId w:val="14"/>
        </w:numPr>
        <w:tabs>
          <w:tab w:val="left" w:pos="284"/>
          <w:tab w:val="left" w:pos="1134"/>
        </w:tabs>
        <w:autoSpaceDE/>
        <w:autoSpaceDN/>
        <w:adjustRightInd/>
        <w:spacing w:before="160" w:after="60"/>
        <w:ind w:left="0" w:firstLine="567"/>
        <w:contextualSpacing/>
        <w:jc w:val="both"/>
        <w:outlineLvl w:val="0"/>
        <w:rPr>
          <w:snapToGrid w:val="0"/>
        </w:rPr>
      </w:pPr>
      <w:r w:rsidRPr="0015100D">
        <w:t xml:space="preserve">По данной справке проводится: </w:t>
      </w:r>
      <w:r w:rsidRPr="0015100D">
        <w:rPr>
          <w:snapToGrid w:val="0"/>
        </w:rPr>
        <w:t>экспертиз</w:t>
      </w:r>
      <w:r w:rsidRPr="0015100D">
        <w:t xml:space="preserve">а </w:t>
      </w:r>
      <w:r w:rsidRPr="0015100D">
        <w:rPr>
          <w:snapToGrid w:val="0"/>
        </w:rPr>
        <w:t xml:space="preserve">справки о цепочке собственников Победителя закупки; </w:t>
      </w:r>
      <w:r w:rsidRPr="0015100D">
        <w:t xml:space="preserve">формирование заключения по экспертизе справки о цепочке собственников Победителя закупки; </w:t>
      </w:r>
      <w:r w:rsidRPr="0015100D">
        <w:rPr>
          <w:snapToGrid w:val="0"/>
        </w:rPr>
        <w:t xml:space="preserve">проведение проверки на наличие совпадений сведений в цепочке собственников Победителя </w:t>
      </w:r>
      <w:proofErr w:type="gramStart"/>
      <w:r w:rsidRPr="0015100D">
        <w:rPr>
          <w:snapToGrid w:val="0"/>
        </w:rPr>
        <w:t>закупки</w:t>
      </w:r>
      <w:proofErr w:type="gramEnd"/>
      <w:r w:rsidRPr="0015100D">
        <w:rPr>
          <w:snapToGrid w:val="0"/>
        </w:rPr>
        <w:t xml:space="preserve"> с перечнем лиц подлежащих декларированию в Группе ИНТЕР РАО, работников Группы ИНТЕР РАО и их близких родственников.</w:t>
      </w:r>
    </w:p>
    <w:p w:rsidR="00F51DDD" w:rsidRPr="00F42345" w:rsidRDefault="00F51DDD" w:rsidP="00F51DDD">
      <w:pPr>
        <w:ind w:left="851" w:hanging="851"/>
      </w:pPr>
    </w:p>
    <w:p w:rsidR="00F51DDD" w:rsidRDefault="00F51DDD" w:rsidP="00F51DDD">
      <w:pPr>
        <w:widowControl/>
        <w:tabs>
          <w:tab w:val="left" w:pos="284"/>
        </w:tabs>
        <w:autoSpaceDE/>
        <w:autoSpaceDN/>
        <w:adjustRightInd/>
        <w:spacing w:before="160" w:after="60"/>
        <w:ind w:left="352"/>
        <w:jc w:val="right"/>
        <w:outlineLvl w:val="0"/>
        <w:rPr>
          <w:rFonts w:ascii="Arial" w:hAnsi="Arial" w:cs="Arial"/>
          <w:b/>
        </w:rPr>
      </w:pPr>
      <w:r w:rsidRPr="00F42345">
        <w:rPr>
          <w:rFonts w:ascii="Arial" w:hAnsi="Arial" w:cs="Arial"/>
          <w:b/>
        </w:rPr>
        <w:t>Приложение № 1</w:t>
      </w:r>
    </w:p>
    <w:p w:rsidR="00F51DDD" w:rsidRPr="00F42345" w:rsidRDefault="00F51DDD" w:rsidP="00F51DDD">
      <w:pPr>
        <w:widowControl/>
        <w:tabs>
          <w:tab w:val="left" w:pos="284"/>
        </w:tabs>
        <w:autoSpaceDE/>
        <w:autoSpaceDN/>
        <w:adjustRightInd/>
        <w:spacing w:before="160" w:after="60"/>
        <w:ind w:left="352"/>
        <w:jc w:val="right"/>
        <w:outlineLvl w:val="0"/>
        <w:rPr>
          <w:rFonts w:ascii="Arial" w:hAnsi="Arial" w:cs="Arial"/>
          <w:b/>
        </w:rPr>
      </w:pPr>
      <w:r w:rsidRPr="00085BFF">
        <w:rPr>
          <w:rFonts w:ascii="Arial" w:hAnsi="Arial" w:cs="Arial"/>
          <w:b/>
        </w:rPr>
        <w:t>к Разделу 9  Закупочной документации</w:t>
      </w:r>
    </w:p>
    <w:p w:rsidR="00F51DDD" w:rsidRPr="00F42345" w:rsidRDefault="00F51DDD" w:rsidP="00F51DDD">
      <w:pPr>
        <w:widowControl/>
        <w:autoSpaceDE/>
        <w:autoSpaceDN/>
        <w:adjustRightInd/>
        <w:jc w:val="center"/>
        <w:rPr>
          <w:rFonts w:ascii="Arial" w:hAnsi="Arial" w:cs="Arial"/>
          <w:b/>
        </w:rPr>
      </w:pPr>
    </w:p>
    <w:p w:rsidR="00F51DDD" w:rsidRPr="00F42345" w:rsidRDefault="00F51DDD" w:rsidP="00F51DDD">
      <w:pPr>
        <w:widowControl/>
        <w:autoSpaceDE/>
        <w:autoSpaceDN/>
        <w:adjustRightInd/>
        <w:jc w:val="center"/>
        <w:rPr>
          <w:rFonts w:ascii="Arial" w:hAnsi="Arial" w:cs="Arial"/>
          <w:b/>
        </w:rPr>
      </w:pPr>
      <w:r w:rsidRPr="00F42345">
        <w:rPr>
          <w:rFonts w:ascii="Arial" w:hAnsi="Arial" w:cs="Arial"/>
          <w:b/>
        </w:rPr>
        <w:t>СВОДНАЯ ОПИСЬ</w:t>
      </w:r>
    </w:p>
    <w:p w:rsidR="00F51DDD" w:rsidRPr="00F42345" w:rsidRDefault="00F51DDD" w:rsidP="00F51DDD">
      <w:pPr>
        <w:widowControl/>
        <w:autoSpaceDE/>
        <w:autoSpaceDN/>
        <w:adjustRightInd/>
        <w:spacing w:after="240"/>
        <w:jc w:val="center"/>
        <w:rPr>
          <w:rFonts w:ascii="Arial" w:hAnsi="Arial" w:cs="Arial"/>
          <w:b/>
        </w:rPr>
      </w:pPr>
      <w:r w:rsidRPr="00F42345">
        <w:rPr>
          <w:rFonts w:ascii="Arial" w:hAnsi="Arial" w:cs="Arial"/>
          <w:b/>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F51DDD" w:rsidRPr="00F42345" w:rsidTr="00F44F99">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sz w:val="20"/>
                <w:szCs w:val="20"/>
              </w:rPr>
            </w:pPr>
            <w:r w:rsidRPr="00F42345">
              <w:rPr>
                <w:sz w:val="20"/>
                <w:szCs w:val="20"/>
              </w:rPr>
              <w:t xml:space="preserve">№ </w:t>
            </w:r>
            <w:proofErr w:type="gramStart"/>
            <w:r w:rsidRPr="00F42345">
              <w:rPr>
                <w:sz w:val="20"/>
                <w:szCs w:val="20"/>
              </w:rPr>
              <w:t>п</w:t>
            </w:r>
            <w:proofErr w:type="gramEnd"/>
            <w:r w:rsidRPr="00F42345">
              <w:rPr>
                <w:sz w:val="20"/>
                <w:szCs w:val="20"/>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sz w:val="20"/>
                <w:szCs w:val="20"/>
              </w:rPr>
            </w:pPr>
            <w:r w:rsidRPr="00F42345">
              <w:rPr>
                <w:sz w:val="20"/>
                <w:szCs w:val="20"/>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sz w:val="20"/>
                <w:szCs w:val="20"/>
              </w:rPr>
            </w:pPr>
            <w:r w:rsidRPr="00F42345">
              <w:rPr>
                <w:sz w:val="20"/>
                <w:szCs w:val="20"/>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sz w:val="20"/>
                <w:szCs w:val="20"/>
              </w:rPr>
            </w:pPr>
            <w:r w:rsidRPr="00F42345">
              <w:rPr>
                <w:sz w:val="20"/>
                <w:szCs w:val="20"/>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b/>
                <w:i/>
              </w:rPr>
            </w:pPr>
            <w:r w:rsidRPr="00F42345">
              <w:rPr>
                <w:b/>
                <w:i/>
                <w:sz w:val="20"/>
                <w:szCs w:val="20"/>
              </w:rPr>
              <w:t>Участник №</w:t>
            </w:r>
            <w:r w:rsidRPr="00F42345">
              <w:rPr>
                <w:b/>
                <w:i/>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b/>
                <w:i/>
              </w:rPr>
            </w:pPr>
            <w:r w:rsidRPr="00F42345">
              <w:rPr>
                <w:b/>
                <w:i/>
                <w:sz w:val="20"/>
                <w:szCs w:val="20"/>
              </w:rPr>
              <w:t>Участник №</w:t>
            </w:r>
            <w:r w:rsidRPr="00F42345">
              <w:rPr>
                <w:b/>
                <w:i/>
              </w:rPr>
              <w:t>2</w:t>
            </w:r>
          </w:p>
        </w:tc>
      </w:tr>
      <w:tr w:rsidR="00F51DDD" w:rsidRPr="00F42345" w:rsidTr="00F44F99">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51DDD" w:rsidRPr="00F42345" w:rsidRDefault="00F51DDD" w:rsidP="00F44F99">
            <w:pPr>
              <w:widowControl/>
              <w:autoSpaceDE/>
              <w:autoSpaceDN/>
              <w:adjustRightInd/>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51DDD" w:rsidRPr="00F42345" w:rsidRDefault="00F51DDD" w:rsidP="00F44F99">
            <w:pPr>
              <w:widowControl/>
              <w:autoSpaceDE/>
              <w:autoSpaceDN/>
              <w:adjustRightInd/>
              <w:rPr>
                <w:sz w:val="20"/>
                <w:szCs w:val="20"/>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F51DDD" w:rsidRPr="00F42345" w:rsidRDefault="00F51DDD" w:rsidP="00F44F99">
            <w:pPr>
              <w:widowControl/>
              <w:autoSpaceDE/>
              <w:autoSpaceDN/>
              <w:adjustRightInd/>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F51DDD" w:rsidRPr="00F42345" w:rsidRDefault="00F51DDD" w:rsidP="00F44F99">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000000" w:fill="E6E6E6"/>
            <w:vAlign w:val="center"/>
          </w:tcPr>
          <w:p w:rsidR="00F51DDD" w:rsidRPr="00F42345" w:rsidRDefault="00F51DDD" w:rsidP="00F44F99">
            <w:pPr>
              <w:widowControl/>
              <w:autoSpaceDE/>
              <w:autoSpaceDN/>
              <w:adjustRightInd/>
              <w:jc w:val="center"/>
              <w:rPr>
                <w:sz w:val="20"/>
                <w:szCs w:val="20"/>
              </w:rPr>
            </w:pPr>
            <w:r w:rsidRPr="00F42345">
              <w:rPr>
                <w:color w:val="548DD4"/>
                <w:sz w:val="20"/>
                <w:szCs w:val="20"/>
                <w:lang w:val="en-US"/>
              </w:rPr>
              <w:t>[</w:t>
            </w:r>
            <w:r w:rsidRPr="00F42345">
              <w:rPr>
                <w:i/>
                <w:color w:val="548DD4"/>
                <w:sz w:val="20"/>
                <w:szCs w:val="20"/>
              </w:rPr>
              <w:t>Наименование организации</w:t>
            </w:r>
            <w:r w:rsidRPr="00F42345">
              <w:rPr>
                <w:color w:val="548DD4"/>
                <w:sz w:val="20"/>
                <w:szCs w:val="20"/>
                <w:lang w:val="en-US"/>
              </w:rPr>
              <w:t>]</w:t>
            </w:r>
          </w:p>
        </w:tc>
        <w:tc>
          <w:tcPr>
            <w:tcW w:w="1701" w:type="dxa"/>
            <w:tcBorders>
              <w:top w:val="nil"/>
              <w:left w:val="nil"/>
              <w:bottom w:val="single" w:sz="4" w:space="0" w:color="auto"/>
              <w:right w:val="single" w:sz="4" w:space="0" w:color="auto"/>
            </w:tcBorders>
            <w:shd w:val="clear" w:color="000000" w:fill="E6E6E6"/>
            <w:vAlign w:val="center"/>
          </w:tcPr>
          <w:p w:rsidR="00F51DDD" w:rsidRPr="00F42345" w:rsidRDefault="00F51DDD" w:rsidP="00F44F99">
            <w:pPr>
              <w:widowControl/>
              <w:autoSpaceDE/>
              <w:autoSpaceDN/>
              <w:adjustRightInd/>
              <w:jc w:val="center"/>
              <w:rPr>
                <w:sz w:val="20"/>
                <w:szCs w:val="20"/>
              </w:rPr>
            </w:pPr>
            <w:r w:rsidRPr="00F42345">
              <w:rPr>
                <w:color w:val="548DD4"/>
                <w:sz w:val="20"/>
                <w:szCs w:val="20"/>
                <w:lang w:val="en-US"/>
              </w:rPr>
              <w:t>[</w:t>
            </w:r>
            <w:r w:rsidRPr="00F42345">
              <w:rPr>
                <w:i/>
                <w:color w:val="548DD4"/>
                <w:sz w:val="20"/>
                <w:szCs w:val="20"/>
              </w:rPr>
              <w:t>Наименование организации</w:t>
            </w:r>
            <w:r w:rsidRPr="00F42345">
              <w:rPr>
                <w:color w:val="548DD4"/>
                <w:sz w:val="20"/>
                <w:szCs w:val="20"/>
                <w:lang w:val="en-US"/>
              </w:rPr>
              <w:t>]</w:t>
            </w:r>
          </w:p>
        </w:tc>
      </w:tr>
      <w:tr w:rsidR="00F51DDD" w:rsidRPr="00F42345" w:rsidTr="00F44F99">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i/>
                <w:iCs/>
                <w:sz w:val="20"/>
                <w:szCs w:val="20"/>
              </w:rPr>
            </w:pPr>
            <w:r w:rsidRPr="00F42345">
              <w:rPr>
                <w:i/>
                <w:iCs/>
                <w:sz w:val="20"/>
                <w:szCs w:val="20"/>
              </w:rPr>
              <w:t>1</w:t>
            </w:r>
          </w:p>
        </w:tc>
        <w:tc>
          <w:tcPr>
            <w:tcW w:w="1134" w:type="dxa"/>
            <w:tcBorders>
              <w:top w:val="nil"/>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i/>
                <w:iCs/>
                <w:sz w:val="20"/>
                <w:szCs w:val="20"/>
              </w:rPr>
            </w:pPr>
            <w:r w:rsidRPr="00F42345">
              <w:rPr>
                <w:i/>
                <w:iCs/>
                <w:sz w:val="20"/>
                <w:szCs w:val="20"/>
              </w:rPr>
              <w:t>2</w:t>
            </w:r>
          </w:p>
        </w:tc>
        <w:tc>
          <w:tcPr>
            <w:tcW w:w="2133" w:type="dxa"/>
            <w:tcBorders>
              <w:top w:val="nil"/>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i/>
                <w:iCs/>
                <w:sz w:val="20"/>
                <w:szCs w:val="20"/>
              </w:rPr>
            </w:pPr>
            <w:r w:rsidRPr="00F42345">
              <w:rPr>
                <w:i/>
                <w:iCs/>
                <w:sz w:val="20"/>
                <w:szCs w:val="20"/>
              </w:rPr>
              <w:t>3</w:t>
            </w:r>
          </w:p>
        </w:tc>
        <w:tc>
          <w:tcPr>
            <w:tcW w:w="2545" w:type="dxa"/>
            <w:tcBorders>
              <w:top w:val="nil"/>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i/>
                <w:iCs/>
                <w:sz w:val="20"/>
                <w:szCs w:val="20"/>
              </w:rPr>
            </w:pPr>
            <w:r w:rsidRPr="00F42345">
              <w:rPr>
                <w:i/>
                <w:iCs/>
                <w:sz w:val="20"/>
                <w:szCs w:val="20"/>
              </w:rPr>
              <w:t>4</w:t>
            </w:r>
          </w:p>
        </w:tc>
        <w:tc>
          <w:tcPr>
            <w:tcW w:w="1985" w:type="dxa"/>
            <w:tcBorders>
              <w:top w:val="nil"/>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i/>
                <w:iCs/>
                <w:sz w:val="20"/>
                <w:szCs w:val="20"/>
              </w:rPr>
            </w:pPr>
            <w:r w:rsidRPr="00F42345">
              <w:rPr>
                <w:i/>
                <w:iCs/>
                <w:sz w:val="20"/>
                <w:szCs w:val="20"/>
              </w:rPr>
              <w:t>5</w:t>
            </w:r>
          </w:p>
        </w:tc>
        <w:tc>
          <w:tcPr>
            <w:tcW w:w="1701" w:type="dxa"/>
            <w:tcBorders>
              <w:top w:val="nil"/>
              <w:left w:val="nil"/>
              <w:bottom w:val="single" w:sz="4" w:space="0" w:color="auto"/>
              <w:right w:val="single" w:sz="4" w:space="0" w:color="auto"/>
            </w:tcBorders>
            <w:shd w:val="clear" w:color="000000" w:fill="E6E6E6"/>
            <w:vAlign w:val="center"/>
            <w:hideMark/>
          </w:tcPr>
          <w:p w:rsidR="00F51DDD" w:rsidRPr="00F42345" w:rsidRDefault="00F51DDD" w:rsidP="00F44F99">
            <w:pPr>
              <w:widowControl/>
              <w:autoSpaceDE/>
              <w:autoSpaceDN/>
              <w:adjustRightInd/>
              <w:jc w:val="center"/>
              <w:rPr>
                <w:i/>
                <w:iCs/>
                <w:sz w:val="20"/>
                <w:szCs w:val="20"/>
              </w:rPr>
            </w:pPr>
            <w:r w:rsidRPr="00F42345">
              <w:rPr>
                <w:i/>
                <w:iCs/>
                <w:sz w:val="20"/>
                <w:szCs w:val="20"/>
              </w:rPr>
              <w:t>6</w:t>
            </w:r>
          </w:p>
        </w:tc>
      </w:tr>
      <w:tr w:rsidR="00F51DDD" w:rsidRPr="00F42345" w:rsidTr="00F44F99">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51DDD" w:rsidRPr="00F42345" w:rsidRDefault="00F51DDD" w:rsidP="00F44F99">
            <w:pPr>
              <w:widowControl/>
              <w:autoSpaceDE/>
              <w:autoSpaceDN/>
              <w:adjustRightInd/>
              <w:jc w:val="center"/>
              <w:rPr>
                <w:b/>
                <w:bCs/>
              </w:rPr>
            </w:pPr>
            <w:r w:rsidRPr="00F42345">
              <w:rPr>
                <w:b/>
                <w:bCs/>
              </w:rPr>
              <w:t>Правильность оформления заявки на участие в закупке и их соответствие требованиям Закупочной документации по существу:</w:t>
            </w:r>
          </w:p>
        </w:tc>
      </w:tr>
      <w:tr w:rsidR="00F51DDD" w:rsidRPr="00F42345" w:rsidTr="00F44F9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51DDD" w:rsidRPr="00F42345" w:rsidRDefault="00F51DDD" w:rsidP="00F44F99">
            <w:pPr>
              <w:widowControl/>
              <w:numPr>
                <w:ilvl w:val="0"/>
                <w:numId w:val="1"/>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F51DDD" w:rsidRPr="00F42345" w:rsidRDefault="00F51DDD" w:rsidP="00F44F99">
            <w:pPr>
              <w:widowControl/>
              <w:autoSpaceDE/>
              <w:autoSpaceDN/>
              <w:adjustRightInd/>
              <w:rPr>
                <w:i/>
                <w:color w:val="548DD4"/>
                <w:sz w:val="20"/>
                <w:szCs w:val="20"/>
              </w:rPr>
            </w:pPr>
            <w:r w:rsidRPr="00F42345">
              <w:rPr>
                <w:color w:val="548DD4"/>
                <w:sz w:val="20"/>
                <w:szCs w:val="20"/>
              </w:rPr>
              <w:t>[</w:t>
            </w:r>
            <w:r w:rsidRPr="00F42345">
              <w:rPr>
                <w:i/>
                <w:color w:val="548DD4"/>
                <w:sz w:val="20"/>
                <w:szCs w:val="20"/>
              </w:rPr>
              <w:t>Соответствие содержания форме и требованиям к заполнению</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hideMark/>
          </w:tcPr>
          <w:p w:rsidR="00F51DDD" w:rsidRPr="00F42345" w:rsidRDefault="00F51DDD" w:rsidP="00F44F99">
            <w:pPr>
              <w:widowControl/>
              <w:autoSpaceDE/>
              <w:autoSpaceDN/>
              <w:adjustRightInd/>
              <w:jc w:val="center"/>
              <w:rPr>
                <w:sz w:val="28"/>
                <w:szCs w:val="28"/>
              </w:rP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hideMark/>
          </w:tcPr>
          <w:p w:rsidR="00F51DDD" w:rsidRPr="00F42345" w:rsidRDefault="00F51DDD" w:rsidP="00F44F99">
            <w:pPr>
              <w:widowControl/>
              <w:autoSpaceDE/>
              <w:autoSpaceDN/>
              <w:adjustRightInd/>
              <w:jc w:val="center"/>
              <w:rPr>
                <w:sz w:val="28"/>
                <w:szCs w:val="28"/>
              </w:rPr>
            </w:pPr>
            <w:r w:rsidRPr="00F42345">
              <w:rPr>
                <w:sz w:val="28"/>
                <w:szCs w:val="28"/>
              </w:rPr>
              <w:t>+/-</w:t>
            </w:r>
          </w:p>
        </w:tc>
      </w:tr>
      <w:tr w:rsidR="00F51DDD" w:rsidRPr="00F42345" w:rsidTr="00F44F9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51DDD" w:rsidRPr="00F42345" w:rsidRDefault="00F51DDD" w:rsidP="00F44F99">
            <w:pPr>
              <w:widowControl/>
              <w:numPr>
                <w:ilvl w:val="0"/>
                <w:numId w:val="1"/>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rPr>
                <w:i/>
                <w:color w:val="548DD4"/>
                <w:sz w:val="20"/>
                <w:szCs w:val="20"/>
              </w:rPr>
            </w:pPr>
            <w:r w:rsidRPr="00F42345">
              <w:rPr>
                <w:color w:val="548DD4"/>
                <w:sz w:val="20"/>
                <w:szCs w:val="20"/>
              </w:rPr>
              <w:t>[</w:t>
            </w:r>
            <w:r w:rsidRPr="00F42345">
              <w:rPr>
                <w:i/>
                <w:color w:val="548DD4"/>
                <w:sz w:val="20"/>
                <w:szCs w:val="20"/>
              </w:rPr>
              <w:t>Соответствие содержания форме и требованиям к заполнению</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pPr>
            <w:r w:rsidRPr="00F42345">
              <w:rPr>
                <w:sz w:val="28"/>
                <w:szCs w:val="28"/>
              </w:rPr>
              <w:t>+/-</w:t>
            </w:r>
          </w:p>
        </w:tc>
      </w:tr>
      <w:tr w:rsidR="00F51DDD" w:rsidRPr="00F42345" w:rsidTr="00F44F9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51DDD" w:rsidRPr="00F42345" w:rsidRDefault="00F51DDD" w:rsidP="00F44F99">
            <w:pPr>
              <w:widowControl/>
              <w:numPr>
                <w:ilvl w:val="0"/>
                <w:numId w:val="1"/>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F51DDD" w:rsidRPr="00F42345" w:rsidRDefault="00F51DDD" w:rsidP="00F44F99">
            <w:pPr>
              <w:widowControl/>
              <w:autoSpaceDE/>
              <w:autoSpaceDN/>
              <w:adjustRightInd/>
              <w:rPr>
                <w:i/>
                <w:color w:val="548DD4"/>
                <w:sz w:val="20"/>
                <w:szCs w:val="20"/>
              </w:rPr>
            </w:pPr>
            <w:r w:rsidRPr="00F42345">
              <w:rPr>
                <w:color w:val="548DD4"/>
                <w:sz w:val="20"/>
                <w:szCs w:val="20"/>
              </w:rPr>
              <w:t>[</w:t>
            </w:r>
            <w:r w:rsidRPr="00F42345">
              <w:rPr>
                <w:i/>
                <w:color w:val="548DD4"/>
                <w:sz w:val="20"/>
                <w:szCs w:val="20"/>
              </w:rPr>
              <w:t>Наличие и соответствие документов требованиям Закупочной документации</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pPr>
            <w:r w:rsidRPr="00F42345">
              <w:rPr>
                <w:sz w:val="28"/>
                <w:szCs w:val="28"/>
              </w:rPr>
              <w:t>+/-</w:t>
            </w:r>
          </w:p>
        </w:tc>
      </w:tr>
      <w:tr w:rsidR="00F51DDD" w:rsidRPr="00F42345" w:rsidTr="00F44F9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51DDD" w:rsidRPr="00F42345" w:rsidRDefault="00F51DDD" w:rsidP="00F44F99">
            <w:pPr>
              <w:widowControl/>
              <w:numPr>
                <w:ilvl w:val="0"/>
                <w:numId w:val="1"/>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rPr>
                <w:i/>
                <w:color w:val="548DD4"/>
                <w:sz w:val="20"/>
                <w:szCs w:val="20"/>
              </w:rPr>
            </w:pPr>
            <w:r w:rsidRPr="00F42345">
              <w:rPr>
                <w:color w:val="548DD4"/>
                <w:sz w:val="20"/>
                <w:szCs w:val="20"/>
              </w:rPr>
              <w:t>[</w:t>
            </w:r>
            <w:r w:rsidRPr="00F42345">
              <w:rPr>
                <w:i/>
                <w:color w:val="548DD4"/>
                <w:sz w:val="20"/>
                <w:szCs w:val="20"/>
              </w:rPr>
              <w:t>Наличие и соответствие документов требованиям Закупочной документации</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51DDD" w:rsidRPr="00F42345" w:rsidRDefault="00F51DDD" w:rsidP="00F44F99">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noWrap/>
            <w:vAlign w:val="center"/>
          </w:tcPr>
          <w:p w:rsidR="00F51DDD" w:rsidRPr="00F42345" w:rsidRDefault="00F51DDD" w:rsidP="00F44F99">
            <w:pPr>
              <w:widowControl/>
              <w:autoSpaceDE/>
              <w:autoSpaceDN/>
              <w:adjustRightInd/>
              <w:jc w:val="center"/>
            </w:pPr>
            <w:r w:rsidRPr="00F42345">
              <w:rPr>
                <w:sz w:val="28"/>
                <w:szCs w:val="28"/>
              </w:rPr>
              <w:t>+/-</w:t>
            </w:r>
          </w:p>
        </w:tc>
      </w:tr>
    </w:tbl>
    <w:p w:rsidR="00F51DDD" w:rsidRPr="00F42345" w:rsidRDefault="00F51DDD" w:rsidP="00F51DDD">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F51DDD" w:rsidRPr="00F42345" w:rsidTr="00F44F99">
        <w:tc>
          <w:tcPr>
            <w:tcW w:w="3379" w:type="dxa"/>
            <w:shd w:val="clear" w:color="auto" w:fill="auto"/>
          </w:tcPr>
          <w:p w:rsidR="00F51DDD" w:rsidRPr="00F42345" w:rsidRDefault="00F51DDD" w:rsidP="00F44F99">
            <w:pPr>
              <w:widowControl/>
              <w:autoSpaceDE/>
              <w:autoSpaceDN/>
              <w:adjustRightInd/>
              <w:rPr>
                <w:rFonts w:ascii="Arial" w:hAnsi="Arial" w:cs="Arial"/>
              </w:rPr>
            </w:pPr>
            <w:r w:rsidRPr="00F42345">
              <w:rPr>
                <w:rFonts w:ascii="Arial" w:hAnsi="Arial" w:cs="Arial"/>
              </w:rPr>
              <w:t>Секретарь Закупочной комиссии</w:t>
            </w:r>
          </w:p>
        </w:tc>
        <w:tc>
          <w:tcPr>
            <w:tcW w:w="4100" w:type="dxa"/>
            <w:tcBorders>
              <w:bottom w:val="single" w:sz="4" w:space="0" w:color="auto"/>
            </w:tcBorders>
            <w:shd w:val="clear" w:color="auto" w:fill="auto"/>
          </w:tcPr>
          <w:p w:rsidR="00F51DDD" w:rsidRPr="00F42345" w:rsidRDefault="00F51DDD" w:rsidP="00F44F99">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51DDD" w:rsidRPr="00F42345" w:rsidRDefault="00F51DDD" w:rsidP="00F44F99">
            <w:pPr>
              <w:widowControl/>
              <w:autoSpaceDE/>
              <w:autoSpaceDN/>
              <w:adjustRightInd/>
              <w:rPr>
                <w:rFonts w:ascii="Arial" w:hAnsi="Arial" w:cs="Arial"/>
              </w:rPr>
            </w:pPr>
          </w:p>
        </w:tc>
      </w:tr>
      <w:tr w:rsidR="00F51DDD" w:rsidRPr="00F42345" w:rsidTr="00F44F99">
        <w:tc>
          <w:tcPr>
            <w:tcW w:w="3379" w:type="dxa"/>
            <w:shd w:val="clear" w:color="auto" w:fill="auto"/>
          </w:tcPr>
          <w:p w:rsidR="00F51DDD" w:rsidRPr="00F42345" w:rsidRDefault="00F51DDD" w:rsidP="00F44F99">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51DDD" w:rsidRPr="00F42345" w:rsidRDefault="00F51DDD" w:rsidP="00F44F99">
            <w:pPr>
              <w:widowControl/>
              <w:autoSpaceDE/>
              <w:autoSpaceDN/>
              <w:adjustRightInd/>
              <w:jc w:val="center"/>
              <w:rPr>
                <w:rFonts w:ascii="Arial" w:hAnsi="Arial" w:cs="Arial"/>
                <w:sz w:val="18"/>
                <w:szCs w:val="18"/>
              </w:rPr>
            </w:pPr>
            <w:r w:rsidRPr="00F42345">
              <w:rPr>
                <w:rFonts w:ascii="Arial" w:hAnsi="Arial" w:cs="Arial"/>
                <w:sz w:val="18"/>
                <w:szCs w:val="18"/>
              </w:rPr>
              <w:t>(подпись)</w:t>
            </w:r>
          </w:p>
        </w:tc>
        <w:tc>
          <w:tcPr>
            <w:tcW w:w="2127" w:type="dxa"/>
            <w:tcBorders>
              <w:top w:val="single" w:sz="4" w:space="0" w:color="auto"/>
            </w:tcBorders>
            <w:shd w:val="clear" w:color="auto" w:fill="auto"/>
          </w:tcPr>
          <w:p w:rsidR="00F51DDD" w:rsidRPr="00F42345" w:rsidRDefault="00F51DDD" w:rsidP="00F44F99">
            <w:pPr>
              <w:widowControl/>
              <w:autoSpaceDE/>
              <w:autoSpaceDN/>
              <w:adjustRightInd/>
              <w:jc w:val="center"/>
              <w:rPr>
                <w:rFonts w:ascii="Arial" w:hAnsi="Arial" w:cs="Arial"/>
                <w:sz w:val="18"/>
                <w:szCs w:val="18"/>
              </w:rPr>
            </w:pPr>
            <w:r w:rsidRPr="00F42345">
              <w:rPr>
                <w:rFonts w:ascii="Arial" w:hAnsi="Arial" w:cs="Arial"/>
                <w:sz w:val="18"/>
                <w:szCs w:val="18"/>
              </w:rPr>
              <w:t>Ф.И.О.</w:t>
            </w:r>
          </w:p>
        </w:tc>
      </w:tr>
    </w:tbl>
    <w:p w:rsidR="00F51DDD" w:rsidRPr="00F42345" w:rsidRDefault="00F51DDD" w:rsidP="00F51DDD">
      <w:pPr>
        <w:widowControl/>
        <w:autoSpaceDE/>
        <w:autoSpaceDN/>
        <w:adjustRightInd/>
        <w:spacing w:after="240"/>
        <w:jc w:val="center"/>
        <w:rPr>
          <w:rFonts w:ascii="Arial" w:hAnsi="Arial" w:cs="Arial"/>
          <w:b/>
          <w:lang w:val="en-US"/>
        </w:rPr>
        <w:sectPr w:rsidR="00F51DDD" w:rsidRPr="00F42345" w:rsidSect="005E5987">
          <w:footerReference w:type="default" r:id="rId8"/>
          <w:pgSz w:w="11906" w:h="16838"/>
          <w:pgMar w:top="1134" w:right="850" w:bottom="993" w:left="1134" w:header="708" w:footer="708" w:gutter="0"/>
          <w:cols w:space="708"/>
          <w:docGrid w:linePitch="360"/>
        </w:sectPr>
      </w:pPr>
    </w:p>
    <w:p w:rsidR="00F51DDD" w:rsidRDefault="00F51DDD" w:rsidP="00F51DDD">
      <w:pPr>
        <w:widowControl/>
        <w:tabs>
          <w:tab w:val="left" w:pos="284"/>
        </w:tabs>
        <w:autoSpaceDE/>
        <w:autoSpaceDN/>
        <w:adjustRightInd/>
        <w:spacing w:before="160" w:after="60"/>
        <w:ind w:left="352"/>
        <w:jc w:val="right"/>
        <w:outlineLvl w:val="0"/>
        <w:rPr>
          <w:rFonts w:ascii="Arial" w:hAnsi="Arial" w:cs="Arial"/>
          <w:b/>
        </w:rPr>
      </w:pPr>
      <w:bookmarkStart w:id="1" w:name="_Toc351629371"/>
      <w:r w:rsidRPr="00F42345">
        <w:rPr>
          <w:rFonts w:ascii="Arial" w:hAnsi="Arial" w:cs="Arial"/>
          <w:b/>
        </w:rPr>
        <w:t xml:space="preserve">Приложение № 2 </w:t>
      </w:r>
      <w:bookmarkEnd w:id="1"/>
    </w:p>
    <w:p w:rsidR="00F51DDD" w:rsidRPr="00F42345" w:rsidRDefault="00F51DDD" w:rsidP="00F51DDD">
      <w:pPr>
        <w:widowControl/>
        <w:tabs>
          <w:tab w:val="left" w:pos="284"/>
        </w:tabs>
        <w:autoSpaceDE/>
        <w:autoSpaceDN/>
        <w:adjustRightInd/>
        <w:spacing w:before="160" w:after="60"/>
        <w:ind w:left="352"/>
        <w:jc w:val="right"/>
        <w:outlineLvl w:val="0"/>
        <w:rPr>
          <w:rFonts w:ascii="Arial" w:hAnsi="Arial" w:cs="Arial"/>
          <w:b/>
        </w:rPr>
      </w:pP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51DDD" w:rsidRPr="00F42345" w:rsidRDefault="00F51DDD" w:rsidP="00F51DDD">
      <w:pPr>
        <w:widowControl/>
        <w:autoSpaceDE/>
        <w:autoSpaceDN/>
        <w:adjustRightInd/>
        <w:jc w:val="center"/>
        <w:rPr>
          <w:rFonts w:ascii="Arial" w:hAnsi="Arial" w:cs="Arial"/>
          <w:b/>
        </w:rPr>
      </w:pPr>
      <w:r w:rsidRPr="00F42345">
        <w:rPr>
          <w:rFonts w:ascii="Arial" w:hAnsi="Arial" w:cs="Arial"/>
          <w:b/>
        </w:rPr>
        <w:t>ЗАЯВЛЕНИЕ О БЕСПРИСТРАСТНОСТИ</w:t>
      </w:r>
    </w:p>
    <w:p w:rsidR="00F51DDD" w:rsidRPr="00F42345" w:rsidRDefault="00F51DDD" w:rsidP="00F51DDD">
      <w:pPr>
        <w:widowControl/>
        <w:autoSpaceDE/>
        <w:autoSpaceDN/>
        <w:adjustRightInd/>
        <w:spacing w:after="240"/>
        <w:jc w:val="center"/>
        <w:rPr>
          <w:rFonts w:ascii="Arial" w:hAnsi="Arial" w:cs="Arial"/>
          <w:b/>
        </w:rPr>
      </w:pPr>
    </w:p>
    <w:p w:rsidR="00F51DDD" w:rsidRPr="00F42345" w:rsidRDefault="00F51DDD" w:rsidP="00F51DDD">
      <w:pPr>
        <w:widowControl/>
        <w:autoSpaceDE/>
        <w:autoSpaceDN/>
        <w:adjustRightInd/>
        <w:spacing w:line="360" w:lineRule="auto"/>
        <w:ind w:firstLine="851"/>
        <w:contextualSpacing/>
        <w:jc w:val="both"/>
        <w:rPr>
          <w:rFonts w:ascii="Arial" w:hAnsi="Arial" w:cs="Arial"/>
          <w:snapToGrid w:val="0"/>
        </w:rPr>
      </w:pPr>
      <w:r w:rsidRPr="00F42345">
        <w:rPr>
          <w:rFonts w:ascii="Arial" w:hAnsi="Arial" w:cs="Arial"/>
          <w:snapToGrid w:val="0"/>
        </w:rPr>
        <w:t xml:space="preserve">Я, нижеподписавшийся, </w:t>
      </w:r>
      <w:r w:rsidRPr="00F42345">
        <w:rPr>
          <w:rFonts w:ascii="Arial" w:hAnsi="Arial" w:cs="Arial"/>
          <w:snapToGrid w:val="0"/>
          <w:color w:val="548DD4"/>
        </w:rPr>
        <w:t>[</w:t>
      </w:r>
      <w:r w:rsidRPr="00F42345">
        <w:rPr>
          <w:rFonts w:ascii="Arial" w:hAnsi="Arial" w:cs="Arial"/>
          <w:i/>
          <w:snapToGrid w:val="0"/>
          <w:color w:val="548DD4"/>
        </w:rPr>
        <w:t>должность, Ф.И.О. члена экспертной группы</w:t>
      </w:r>
      <w:r w:rsidRPr="00F42345">
        <w:rPr>
          <w:rFonts w:ascii="Arial" w:hAnsi="Arial" w:cs="Arial"/>
          <w:snapToGrid w:val="0"/>
          <w:color w:val="548DD4"/>
        </w:rPr>
        <w:t>]</w:t>
      </w:r>
      <w:r w:rsidRPr="00F42345">
        <w:rPr>
          <w:rFonts w:ascii="Arial" w:hAnsi="Arial" w:cs="Arial"/>
          <w:snapToGrid w:val="0"/>
        </w:rPr>
        <w:t xml:space="preserve">, привлечённый в качестве </w:t>
      </w:r>
      <w:r w:rsidRPr="00F42345">
        <w:rPr>
          <w:rFonts w:ascii="Arial" w:hAnsi="Arial" w:cs="Arial"/>
          <w:snapToGrid w:val="0"/>
          <w:color w:val="548DD4"/>
        </w:rPr>
        <w:t>[</w:t>
      </w:r>
      <w:r w:rsidRPr="00F42345">
        <w:rPr>
          <w:rFonts w:ascii="Arial" w:hAnsi="Arial" w:cs="Arial"/>
          <w:i/>
          <w:snapToGrid w:val="0"/>
          <w:color w:val="548DD4"/>
        </w:rPr>
        <w:t>эксперта</w:t>
      </w:r>
      <w:r w:rsidRPr="00F42345">
        <w:rPr>
          <w:rFonts w:ascii="Arial" w:hAnsi="Arial" w:cs="Arial"/>
          <w:snapToGrid w:val="0"/>
          <w:color w:val="548DD4"/>
        </w:rPr>
        <w:t>]</w:t>
      </w:r>
      <w:r w:rsidRPr="00F42345">
        <w:rPr>
          <w:rFonts w:ascii="Arial" w:hAnsi="Arial" w:cs="Arial"/>
          <w:snapToGrid w:val="0"/>
        </w:rPr>
        <w:t xml:space="preserve"> к оценке Заявок на участие в закупочной процедуре на право заключения договора на </w:t>
      </w:r>
      <w:r w:rsidRPr="00F42345">
        <w:rPr>
          <w:rFonts w:ascii="Arial" w:hAnsi="Arial" w:cs="Arial"/>
          <w:snapToGrid w:val="0"/>
          <w:color w:val="548DD4"/>
        </w:rPr>
        <w:t>[</w:t>
      </w:r>
      <w:r w:rsidRPr="00F42345">
        <w:rPr>
          <w:rFonts w:ascii="Arial" w:hAnsi="Arial" w:cs="Arial"/>
          <w:i/>
          <w:snapToGrid w:val="0"/>
          <w:color w:val="548DD4"/>
        </w:rPr>
        <w:t>наименование лота</w:t>
      </w:r>
      <w:r w:rsidRPr="00F42345">
        <w:rPr>
          <w:rFonts w:ascii="Arial" w:hAnsi="Arial" w:cs="Arial"/>
          <w:snapToGrid w:val="0"/>
          <w:color w:val="548DD4"/>
        </w:rPr>
        <w:t>]</w:t>
      </w:r>
    </w:p>
    <w:p w:rsidR="00F51DDD" w:rsidRPr="00F42345" w:rsidRDefault="00F51DDD" w:rsidP="00F51DDD">
      <w:pPr>
        <w:widowControl/>
        <w:autoSpaceDE/>
        <w:autoSpaceDN/>
        <w:adjustRightInd/>
        <w:spacing w:after="120" w:line="360" w:lineRule="auto"/>
        <w:ind w:firstLine="360"/>
        <w:jc w:val="both"/>
        <w:rPr>
          <w:rFonts w:ascii="Arial" w:hAnsi="Arial" w:cs="Arial"/>
          <w:snapToGrid w:val="0"/>
        </w:rPr>
      </w:pPr>
      <w:r w:rsidRPr="00F42345">
        <w:rPr>
          <w:rFonts w:ascii="Arial" w:hAnsi="Arial" w:cs="Arial"/>
          <w:snapToGrid w:val="0"/>
        </w:rPr>
        <w:t>обязуюсь:</w:t>
      </w:r>
    </w:p>
    <w:p w:rsidR="00F51DDD" w:rsidRPr="00F42345" w:rsidRDefault="00F51DDD" w:rsidP="00F51DDD">
      <w:pPr>
        <w:widowControl/>
        <w:numPr>
          <w:ilvl w:val="0"/>
          <w:numId w:val="3"/>
        </w:numPr>
        <w:autoSpaceDE/>
        <w:autoSpaceDN/>
        <w:adjustRightInd/>
        <w:spacing w:line="360" w:lineRule="auto"/>
        <w:ind w:left="0" w:firstLine="851"/>
        <w:contextualSpacing/>
        <w:jc w:val="both"/>
        <w:rPr>
          <w:rFonts w:ascii="Arial" w:hAnsi="Arial" w:cs="Arial"/>
          <w:snapToGrid w:val="0"/>
        </w:rPr>
      </w:pPr>
      <w:r w:rsidRPr="00F42345">
        <w:rPr>
          <w:rFonts w:ascii="Arial" w:hAnsi="Arial" w:cs="Arial"/>
          <w:snapToGrid w:val="0"/>
        </w:rPr>
        <w:t xml:space="preserve">руководствоваться действующим законодательством, </w:t>
      </w:r>
      <w:r w:rsidRPr="00F42345">
        <w:rPr>
          <w:rFonts w:ascii="Arial" w:hAnsi="Arial" w:cs="Arial"/>
          <w:snapToGrid w:val="0"/>
          <w:color w:val="548DD4"/>
        </w:rPr>
        <w:t>[</w:t>
      </w:r>
      <w:r w:rsidRPr="00F42345">
        <w:rPr>
          <w:rFonts w:ascii="Arial" w:hAnsi="Arial" w:cs="Arial"/>
          <w:i/>
          <w:snapToGrid w:val="0"/>
          <w:color w:val="548DD4"/>
        </w:rPr>
        <w:t>Конкурсной/Закупочной</w:t>
      </w:r>
      <w:r w:rsidRPr="00F42345">
        <w:rPr>
          <w:rFonts w:ascii="Arial" w:hAnsi="Arial" w:cs="Arial"/>
          <w:snapToGrid w:val="0"/>
          <w:color w:val="548DD4"/>
        </w:rPr>
        <w:t xml:space="preserve">] </w:t>
      </w:r>
      <w:r w:rsidRPr="00F42345">
        <w:rPr>
          <w:rFonts w:ascii="Arial" w:hAnsi="Arial" w:cs="Arial"/>
          <w:snapToGrid w:val="0"/>
        </w:rPr>
        <w:t xml:space="preserve">документацией и регламентом </w:t>
      </w:r>
      <w:proofErr w:type="gramStart"/>
      <w:r w:rsidRPr="00F42345">
        <w:rPr>
          <w:rFonts w:ascii="Arial" w:hAnsi="Arial" w:cs="Arial"/>
          <w:snapToGrid w:val="0"/>
        </w:rPr>
        <w:t>бизнес-процесса проведения экспертной оценки заявок Участников закупки</w:t>
      </w:r>
      <w:proofErr w:type="gramEnd"/>
      <w:r w:rsidRPr="00F42345">
        <w:rPr>
          <w:rFonts w:ascii="Arial" w:hAnsi="Arial" w:cs="Arial"/>
          <w:snapToGrid w:val="0"/>
        </w:rPr>
        <w:t>;</w:t>
      </w:r>
    </w:p>
    <w:p w:rsidR="00F51DDD" w:rsidRPr="00F42345" w:rsidRDefault="00F51DDD" w:rsidP="00F51DDD">
      <w:pPr>
        <w:widowControl/>
        <w:numPr>
          <w:ilvl w:val="0"/>
          <w:numId w:val="3"/>
        </w:numPr>
        <w:autoSpaceDE/>
        <w:autoSpaceDN/>
        <w:adjustRightInd/>
        <w:spacing w:line="360" w:lineRule="auto"/>
        <w:ind w:left="0" w:firstLine="851"/>
        <w:contextualSpacing/>
        <w:jc w:val="both"/>
        <w:rPr>
          <w:rFonts w:ascii="Arial" w:hAnsi="Arial" w:cs="Arial"/>
          <w:snapToGrid w:val="0"/>
        </w:rPr>
      </w:pPr>
      <w:r w:rsidRPr="00F42345">
        <w:rPr>
          <w:rFonts w:ascii="Arial" w:hAnsi="Arial" w:cs="Arial"/>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F51DDD" w:rsidRPr="00F42345" w:rsidRDefault="00F51DDD" w:rsidP="00F51DDD">
      <w:pPr>
        <w:widowControl/>
        <w:numPr>
          <w:ilvl w:val="0"/>
          <w:numId w:val="3"/>
        </w:numPr>
        <w:autoSpaceDE/>
        <w:autoSpaceDN/>
        <w:adjustRightInd/>
        <w:spacing w:line="360" w:lineRule="auto"/>
        <w:ind w:left="0" w:firstLine="851"/>
        <w:contextualSpacing/>
        <w:jc w:val="both"/>
        <w:rPr>
          <w:rFonts w:ascii="Arial" w:hAnsi="Arial" w:cs="Arial"/>
          <w:snapToGrid w:val="0"/>
        </w:rPr>
      </w:pPr>
      <w:proofErr w:type="gramStart"/>
      <w:r w:rsidRPr="00F42345">
        <w:rPr>
          <w:rFonts w:ascii="Arial" w:hAnsi="Arial" w:cs="Arial"/>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F42345">
        <w:rPr>
          <w:rFonts w:ascii="Arial" w:hAnsi="Arial" w:cs="Arial"/>
          <w:snapToGrid w:val="0"/>
          <w:color w:val="548DD4"/>
        </w:rPr>
        <w:t>[</w:t>
      </w:r>
      <w:r w:rsidRPr="00F42345">
        <w:rPr>
          <w:rFonts w:ascii="Arial" w:hAnsi="Arial" w:cs="Arial"/>
          <w:i/>
          <w:snapToGrid w:val="0"/>
          <w:color w:val="548DD4"/>
        </w:rPr>
        <w:t>Конкурсной/Закупочной</w:t>
      </w:r>
      <w:r w:rsidRPr="00F42345">
        <w:rPr>
          <w:rFonts w:ascii="Arial" w:hAnsi="Arial" w:cs="Arial"/>
          <w:snapToGrid w:val="0"/>
          <w:color w:val="548DD4"/>
        </w:rPr>
        <w:t xml:space="preserve">] </w:t>
      </w:r>
      <w:r w:rsidRPr="00F42345">
        <w:rPr>
          <w:rFonts w:ascii="Arial" w:hAnsi="Arial" w:cs="Arial"/>
          <w:snapToGrid w:val="0"/>
        </w:rPr>
        <w:t>комиссии или Руководителю экспертной группы.</w:t>
      </w:r>
      <w:proofErr w:type="gramEnd"/>
    </w:p>
    <w:p w:rsidR="00F51DDD" w:rsidRPr="00F42345" w:rsidRDefault="00F51DDD" w:rsidP="00F51DDD">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F51DDD" w:rsidRPr="00F42345" w:rsidTr="00F44F99">
        <w:tc>
          <w:tcPr>
            <w:tcW w:w="3379" w:type="dxa"/>
            <w:shd w:val="clear" w:color="auto" w:fill="auto"/>
          </w:tcPr>
          <w:p w:rsidR="00F51DDD" w:rsidRPr="00F42345" w:rsidRDefault="00F51DDD" w:rsidP="00F44F99">
            <w:pPr>
              <w:widowControl/>
              <w:autoSpaceDE/>
              <w:autoSpaceDN/>
              <w:adjustRightInd/>
              <w:rPr>
                <w:rFonts w:ascii="Arial" w:hAnsi="Arial" w:cs="Arial"/>
              </w:rPr>
            </w:pPr>
            <w:r w:rsidRPr="00F42345">
              <w:rPr>
                <w:rFonts w:ascii="Arial" w:hAnsi="Arial" w:cs="Arial"/>
              </w:rPr>
              <w:t>Член экспертной группы</w:t>
            </w:r>
          </w:p>
        </w:tc>
        <w:tc>
          <w:tcPr>
            <w:tcW w:w="4100" w:type="dxa"/>
            <w:tcBorders>
              <w:bottom w:val="single" w:sz="4" w:space="0" w:color="auto"/>
            </w:tcBorders>
            <w:shd w:val="clear" w:color="auto" w:fill="auto"/>
          </w:tcPr>
          <w:p w:rsidR="00F51DDD" w:rsidRPr="00F42345" w:rsidRDefault="00F51DDD" w:rsidP="00F44F99">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51DDD" w:rsidRPr="00F42345" w:rsidRDefault="00F51DDD" w:rsidP="00F44F99">
            <w:pPr>
              <w:widowControl/>
              <w:autoSpaceDE/>
              <w:autoSpaceDN/>
              <w:adjustRightInd/>
              <w:rPr>
                <w:rFonts w:ascii="Arial" w:hAnsi="Arial" w:cs="Arial"/>
              </w:rPr>
            </w:pPr>
          </w:p>
        </w:tc>
      </w:tr>
      <w:tr w:rsidR="00F51DDD" w:rsidRPr="00F42345" w:rsidTr="00F44F99">
        <w:tc>
          <w:tcPr>
            <w:tcW w:w="3379" w:type="dxa"/>
            <w:shd w:val="clear" w:color="auto" w:fill="auto"/>
          </w:tcPr>
          <w:p w:rsidR="00F51DDD" w:rsidRPr="00F42345" w:rsidRDefault="00F51DDD" w:rsidP="00F44F99">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51DDD" w:rsidRPr="00F42345" w:rsidRDefault="00F51DDD" w:rsidP="00F44F99">
            <w:pPr>
              <w:widowControl/>
              <w:autoSpaceDE/>
              <w:autoSpaceDN/>
              <w:adjustRightInd/>
              <w:jc w:val="center"/>
              <w:rPr>
                <w:rFonts w:ascii="Arial" w:hAnsi="Arial" w:cs="Arial"/>
                <w:sz w:val="18"/>
                <w:szCs w:val="18"/>
              </w:rPr>
            </w:pPr>
            <w:r w:rsidRPr="00F42345">
              <w:rPr>
                <w:rFonts w:ascii="Arial" w:hAnsi="Arial" w:cs="Arial"/>
                <w:sz w:val="18"/>
                <w:szCs w:val="18"/>
              </w:rPr>
              <w:t>(подпись)</w:t>
            </w:r>
          </w:p>
        </w:tc>
        <w:tc>
          <w:tcPr>
            <w:tcW w:w="2127" w:type="dxa"/>
            <w:tcBorders>
              <w:top w:val="single" w:sz="4" w:space="0" w:color="auto"/>
            </w:tcBorders>
            <w:shd w:val="clear" w:color="auto" w:fill="auto"/>
          </w:tcPr>
          <w:p w:rsidR="00F51DDD" w:rsidRPr="00F42345" w:rsidRDefault="00F51DDD" w:rsidP="00F44F99">
            <w:pPr>
              <w:widowControl/>
              <w:autoSpaceDE/>
              <w:autoSpaceDN/>
              <w:adjustRightInd/>
              <w:jc w:val="center"/>
              <w:rPr>
                <w:rFonts w:ascii="Arial" w:hAnsi="Arial" w:cs="Arial"/>
                <w:sz w:val="18"/>
                <w:szCs w:val="18"/>
              </w:rPr>
            </w:pPr>
            <w:r w:rsidRPr="00F42345">
              <w:rPr>
                <w:rFonts w:ascii="Arial" w:hAnsi="Arial" w:cs="Arial"/>
                <w:sz w:val="18"/>
                <w:szCs w:val="18"/>
              </w:rPr>
              <w:t>Ф.И.О.</w:t>
            </w:r>
          </w:p>
        </w:tc>
      </w:tr>
    </w:tbl>
    <w:p w:rsidR="00F51DDD" w:rsidRDefault="00F51DDD" w:rsidP="00F51DDD">
      <w:pPr>
        <w:widowControl/>
        <w:autoSpaceDE/>
        <w:autoSpaceDN/>
        <w:adjustRightInd/>
        <w:spacing w:after="240"/>
        <w:jc w:val="center"/>
        <w:rPr>
          <w:rFonts w:ascii="Arial" w:hAnsi="Arial" w:cs="Arial"/>
          <w:b/>
        </w:rPr>
      </w:pPr>
    </w:p>
    <w:p w:rsidR="00F51DDD" w:rsidRPr="00F42345" w:rsidRDefault="00F51DDD" w:rsidP="00F51DDD">
      <w:pPr>
        <w:rPr>
          <w:rFonts w:ascii="Arial" w:hAnsi="Arial" w:cs="Arial"/>
        </w:rPr>
      </w:pPr>
    </w:p>
    <w:p w:rsidR="00F51DDD" w:rsidRPr="00F42345" w:rsidRDefault="00F51DDD" w:rsidP="00F51DDD">
      <w:pPr>
        <w:rPr>
          <w:rFonts w:ascii="Arial" w:hAnsi="Arial" w:cs="Arial"/>
        </w:rPr>
      </w:pPr>
    </w:p>
    <w:p w:rsidR="00F51DDD" w:rsidRPr="00F42345" w:rsidRDefault="00F51DDD" w:rsidP="00F51DDD">
      <w:pPr>
        <w:rPr>
          <w:rFonts w:ascii="Arial" w:hAnsi="Arial" w:cs="Arial"/>
        </w:rPr>
      </w:pPr>
    </w:p>
    <w:p w:rsidR="00F51DDD" w:rsidRPr="00F42345" w:rsidRDefault="00F51DDD" w:rsidP="00F51DDD">
      <w:pPr>
        <w:rPr>
          <w:rFonts w:ascii="Arial" w:hAnsi="Arial" w:cs="Arial"/>
        </w:rPr>
      </w:pPr>
    </w:p>
    <w:p w:rsidR="00F51DDD" w:rsidRPr="00F42345" w:rsidRDefault="00F51DDD" w:rsidP="00F51DDD">
      <w:pPr>
        <w:rPr>
          <w:rFonts w:ascii="Arial" w:hAnsi="Arial" w:cs="Arial"/>
        </w:rPr>
      </w:pPr>
    </w:p>
    <w:p w:rsidR="00F51DDD" w:rsidRPr="00F42345" w:rsidRDefault="00F51DDD" w:rsidP="00F51DDD">
      <w:pPr>
        <w:rPr>
          <w:rFonts w:ascii="Arial" w:hAnsi="Arial" w:cs="Arial"/>
        </w:r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bookmarkStart w:id="2" w:name="_Toc351629372"/>
      <w:r w:rsidRPr="0015100D">
        <w:rPr>
          <w:rFonts w:ascii="Arial" w:hAnsi="Arial" w:cs="Arial"/>
          <w:b/>
        </w:rPr>
        <w:t xml:space="preserve">Приложение № 3.1 </w:t>
      </w:r>
      <w:bookmarkEnd w:id="2"/>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51DDD" w:rsidRPr="0015100D" w:rsidRDefault="00F51DDD" w:rsidP="00F51DDD">
      <w:pPr>
        <w:widowControl/>
        <w:autoSpaceDE/>
        <w:autoSpaceDN/>
        <w:adjustRightInd/>
        <w:jc w:val="right"/>
        <w:rPr>
          <w:rFonts w:ascii="Arial" w:hAnsi="Arial" w:cs="Arial"/>
          <w:b/>
        </w:rPr>
      </w:pPr>
      <w:r w:rsidRPr="0015100D">
        <w:rPr>
          <w:rFonts w:ascii="Arial" w:hAnsi="Arial" w:cs="Arial"/>
        </w:rPr>
        <w:t>(по техническому направлению)</w:t>
      </w:r>
    </w:p>
    <w:p w:rsidR="00F51DDD" w:rsidRPr="0015100D" w:rsidRDefault="00F51DDD" w:rsidP="00F51DDD">
      <w:pPr>
        <w:widowControl/>
        <w:autoSpaceDE/>
        <w:autoSpaceDN/>
        <w:adjustRightInd/>
        <w:jc w:val="center"/>
        <w:rPr>
          <w:rFonts w:ascii="Arial" w:hAnsi="Arial" w:cs="Arial"/>
          <w:b/>
        </w:rPr>
      </w:pPr>
    </w:p>
    <w:p w:rsidR="00F51DDD" w:rsidRPr="0015100D" w:rsidRDefault="00F51DDD" w:rsidP="00F51DDD">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51DDD" w:rsidRPr="0015100D" w:rsidTr="00F44F99">
        <w:trPr>
          <w:trHeight w:val="335"/>
        </w:trPr>
        <w:tc>
          <w:tcPr>
            <w:tcW w:w="7393" w:type="dxa"/>
            <w:shd w:val="clear" w:color="auto" w:fill="auto"/>
            <w:vAlign w:val="bottom"/>
          </w:tcPr>
          <w:p w:rsidR="00F51DDD" w:rsidRPr="0015100D" w:rsidRDefault="00F51DDD" w:rsidP="00F44F99">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51DDD" w:rsidRPr="0015100D" w:rsidRDefault="00F51DDD" w:rsidP="00F44F99">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51DDD" w:rsidRPr="0015100D" w:rsidRDefault="00F51DDD" w:rsidP="00F51DD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ФИО эксперта</w:t>
            </w:r>
            <w:r w:rsidRPr="0015100D">
              <w:rPr>
                <w:rFonts w:ascii="Arial" w:hAnsi="Arial" w:cs="Arial"/>
                <w:bCs/>
                <w:i/>
                <w:lang w:val="en-US"/>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 xml:space="preserve">[указывается </w:t>
            </w:r>
            <w:r w:rsidRPr="0015100D">
              <w:rPr>
                <w:rFonts w:ascii="Arial" w:hAnsi="Arial" w:cs="Arial"/>
                <w:i/>
                <w:color w:val="548DD4"/>
              </w:rPr>
              <w:t>предмет договора</w:t>
            </w:r>
            <w:r w:rsidRPr="0015100D">
              <w:rPr>
                <w:rFonts w:ascii="Arial" w:hAnsi="Arial" w:cs="Arial"/>
                <w:color w:val="548DD4"/>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51DDD" w:rsidRPr="0015100D" w:rsidRDefault="00F51DDD" w:rsidP="00F44F99">
            <w:pPr>
              <w:widowControl/>
              <w:tabs>
                <w:tab w:val="left" w:pos="1134"/>
              </w:tabs>
              <w:autoSpaceDE/>
              <w:autoSpaceDN/>
              <w:adjustRightInd/>
              <w:rPr>
                <w:rFonts w:ascii="Arial" w:hAnsi="Arial" w:cs="Arial"/>
              </w:rPr>
            </w:pP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51DDD" w:rsidRPr="0015100D" w:rsidRDefault="00F51DDD" w:rsidP="00F44F99">
            <w:pPr>
              <w:widowControl/>
              <w:autoSpaceDE/>
              <w:autoSpaceDN/>
              <w:adjustRightInd/>
              <w:rPr>
                <w:rFonts w:ascii="Arial" w:hAnsi="Arial" w:cs="Arial"/>
                <w:bCs/>
              </w:rPr>
            </w:pPr>
            <w:r w:rsidRPr="0015100D">
              <w:rPr>
                <w:rFonts w:ascii="Arial" w:hAnsi="Arial" w:cs="Arial"/>
                <w:bCs/>
              </w:rPr>
              <w:t>техническая</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51DDD" w:rsidRPr="0015100D" w:rsidRDefault="00F51DDD" w:rsidP="00F44F99">
            <w:pPr>
              <w:widowControl/>
              <w:numPr>
                <w:ilvl w:val="0"/>
                <w:numId w:val="5"/>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F51DDD" w:rsidRPr="0015100D" w:rsidRDefault="00F51DDD" w:rsidP="00F44F99">
            <w:pPr>
              <w:tabs>
                <w:tab w:val="num" w:pos="-142"/>
                <w:tab w:val="left" w:pos="0"/>
                <w:tab w:val="num" w:pos="567"/>
                <w:tab w:val="num" w:pos="1080"/>
              </w:tabs>
              <w:adjustRightInd/>
              <w:spacing w:before="60"/>
              <w:ind w:firstLine="284"/>
              <w:jc w:val="both"/>
              <w:rPr>
                <w:sz w:val="20"/>
                <w:szCs w:val="20"/>
              </w:rPr>
            </w:pPr>
            <w:r w:rsidRPr="0015100D">
              <w:rPr>
                <w:sz w:val="20"/>
                <w:szCs w:val="20"/>
              </w:rPr>
              <w:t>Согласно  закупочной документации*</w:t>
            </w:r>
          </w:p>
          <w:p w:rsidR="00F51DDD" w:rsidRPr="0015100D" w:rsidRDefault="00F51DDD" w:rsidP="00F44F99">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F51DDD" w:rsidRPr="0015100D" w:rsidRDefault="00F51DDD" w:rsidP="00F44F99">
            <w:pPr>
              <w:widowControl/>
              <w:autoSpaceDE/>
              <w:autoSpaceDN/>
              <w:adjustRightInd/>
              <w:ind w:left="720"/>
              <w:contextualSpacing/>
              <w:jc w:val="both"/>
              <w:rPr>
                <w:bCs/>
                <w:sz w:val="20"/>
                <w:szCs w:val="20"/>
              </w:rPr>
            </w:pP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51DDD" w:rsidRPr="0015100D" w:rsidRDefault="00F51DDD" w:rsidP="00F44F99">
            <w:pPr>
              <w:widowControl/>
              <w:tabs>
                <w:tab w:val="left" w:pos="12478"/>
                <w:tab w:val="left" w:pos="14884"/>
              </w:tabs>
              <w:autoSpaceDE/>
              <w:autoSpaceDN/>
              <w:adjustRightInd/>
              <w:rPr>
                <w:rFonts w:ascii="Arial" w:hAnsi="Arial" w:cs="Arial"/>
                <w:b/>
                <w:bCs/>
              </w:rPr>
            </w:pPr>
          </w:p>
        </w:tc>
        <w:tc>
          <w:tcPr>
            <w:tcW w:w="12758" w:type="dxa"/>
            <w:shd w:val="clear" w:color="auto" w:fill="auto"/>
          </w:tcPr>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F51DDD" w:rsidRPr="0015100D" w:rsidTr="00F44F99">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F51DDD" w:rsidRPr="0015100D" w:rsidRDefault="00F51DDD" w:rsidP="00F44F99">
            <w:pPr>
              <w:widowControl/>
              <w:autoSpaceDE/>
              <w:autoSpaceDN/>
              <w:adjustRightInd/>
              <w:ind w:firstLine="12"/>
              <w:jc w:val="center"/>
              <w:rPr>
                <w:rFonts w:ascii="Arial" w:hAnsi="Arial" w:cs="Arial"/>
                <w:b/>
              </w:rPr>
            </w:pPr>
            <w:r w:rsidRPr="0015100D">
              <w:rPr>
                <w:rFonts w:ascii="Arial" w:hAnsi="Arial" w:cs="Arial"/>
              </w:rPr>
              <w:t>(</w:t>
            </w: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ind w:right="35"/>
              <w:jc w:val="center"/>
              <w:rPr>
                <w:rFonts w:ascii="Arial" w:hAnsi="Arial" w:cs="Arial"/>
                <w:b/>
                <w:bCs/>
              </w:rPr>
            </w:pPr>
            <w:r w:rsidRPr="0015100D">
              <w:rPr>
                <w:rFonts w:ascii="Arial" w:hAnsi="Arial" w:cs="Arial"/>
                <w:b/>
                <w:bCs/>
              </w:rPr>
              <w:t>Требования закупочной документации</w:t>
            </w:r>
          </w:p>
          <w:p w:rsidR="00F51DDD" w:rsidRPr="0015100D" w:rsidRDefault="00F51DDD" w:rsidP="00F44F99">
            <w:pPr>
              <w:widowControl/>
              <w:autoSpaceDE/>
              <w:autoSpaceDN/>
              <w:adjustRightInd/>
              <w:ind w:right="35"/>
              <w:jc w:val="center"/>
              <w:rPr>
                <w:rFonts w:ascii="Arial" w:hAnsi="Arial" w:cs="Arial"/>
                <w:i/>
              </w:rPr>
            </w:pPr>
            <w:r w:rsidRPr="0015100D">
              <w:rPr>
                <w:rFonts w:ascii="Arial" w:hAnsi="Arial" w:cs="Arial"/>
                <w:bCs/>
                <w:i/>
              </w:rPr>
              <w:t xml:space="preserve">(указывается экспертом из соответствующего пункта закупочной документации) </w:t>
            </w:r>
            <w:proofErr w:type="gramStart"/>
            <w:r w:rsidRPr="0015100D">
              <w:rPr>
                <w:rFonts w:ascii="Arial" w:hAnsi="Arial" w:cs="Arial"/>
                <w:bCs/>
                <w:i/>
              </w:rPr>
              <w:t>)н</w:t>
            </w:r>
            <w:proofErr w:type="gramEnd"/>
            <w:r w:rsidRPr="0015100D">
              <w:rPr>
                <w:rFonts w:ascii="Arial" w:hAnsi="Arial" w:cs="Arial"/>
                <w:bCs/>
                <w:i/>
              </w:rPr>
              <w:t xml:space="preserve">аличии требований. Если требования </w:t>
            </w:r>
            <w:proofErr w:type="gramStart"/>
            <w:r w:rsidRPr="0015100D">
              <w:rPr>
                <w:rFonts w:ascii="Arial" w:hAnsi="Arial" w:cs="Arial"/>
                <w:bCs/>
                <w:i/>
              </w:rPr>
              <w:t>отсутствуют</w:t>
            </w:r>
            <w:proofErr w:type="gramEnd"/>
            <w:r w:rsidRPr="0015100D">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F51DDD" w:rsidRPr="0015100D" w:rsidTr="00F44F99">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F51DDD" w:rsidRPr="0015100D" w:rsidTr="00F44F99">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sz w:val="20"/>
                <w:szCs w:val="20"/>
              </w:rPr>
            </w:pPr>
            <w:r w:rsidRPr="0015100D">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sz w:val="20"/>
                <w:szCs w:val="20"/>
              </w:rPr>
            </w:pPr>
            <w:r w:rsidRPr="0015100D">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sz w:val="20"/>
                <w:szCs w:val="20"/>
              </w:rPr>
            </w:pPr>
            <w:r w:rsidRPr="0015100D">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6</w:t>
            </w:r>
          </w:p>
        </w:tc>
      </w:tr>
      <w:tr w:rsidR="00F51DDD" w:rsidRPr="0015100D" w:rsidTr="00F44F9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numPr>
                <w:ilvl w:val="0"/>
                <w:numId w:val="4"/>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Del="008F13BF" w:rsidRDefault="00F51DDD" w:rsidP="00F44F99">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техническому заданию и предложенной смете (при наличии)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jc w:val="center"/>
              <w:rPr>
                <w:rFonts w:ascii="Arial" w:hAnsi="Arial" w:cs="Arial"/>
              </w:rPr>
            </w:pPr>
          </w:p>
        </w:tc>
      </w:tr>
      <w:tr w:rsidR="00F51DDD" w:rsidRPr="0015100D" w:rsidTr="00F44F99">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numPr>
                <w:ilvl w:val="0"/>
                <w:numId w:val="4"/>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Del="008F13BF" w:rsidRDefault="00F51DDD" w:rsidP="00F44F99">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jc w:val="center"/>
              <w:rPr>
                <w:rFonts w:ascii="Arial" w:hAnsi="Arial" w:cs="Arial"/>
              </w:rPr>
            </w:pPr>
          </w:p>
        </w:tc>
      </w:tr>
      <w:tr w:rsidR="00F51DDD" w:rsidRPr="0015100D" w:rsidTr="00F44F99">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numPr>
                <w:ilvl w:val="0"/>
                <w:numId w:val="4"/>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tabs>
                <w:tab w:val="left" w:pos="0"/>
                <w:tab w:val="num" w:pos="786"/>
              </w:tabs>
              <w:autoSpaceDE/>
              <w:autoSpaceDN/>
              <w:adjustRightInd/>
              <w:spacing w:before="60" w:after="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Del="008F13BF" w:rsidRDefault="00F51DDD" w:rsidP="00F44F99">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jc w:val="center"/>
              <w:rPr>
                <w:rFonts w:ascii="Arial" w:hAnsi="Arial" w:cs="Arial"/>
              </w:rPr>
            </w:pPr>
          </w:p>
        </w:tc>
      </w:tr>
      <w:tr w:rsidR="00F51DDD" w:rsidRPr="0015100D" w:rsidTr="00F44F99">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autoSpaceDE/>
              <w:autoSpaceDN/>
              <w:adjustRightInd/>
              <w:spacing w:after="200"/>
              <w:ind w:left="176"/>
              <w:contextualSpacing/>
              <w:rPr>
                <w:rFonts w:ascii="Arial" w:eastAsia="Calibri" w:hAnsi="Arial" w:cs="Arial"/>
                <w:i/>
                <w:lang w:eastAsia="en-US"/>
              </w:rPr>
            </w:pPr>
            <w:r w:rsidRPr="0015100D">
              <w:rPr>
                <w:rFonts w:ascii="Arial" w:eastAsia="Calibri" w:hAnsi="Arial" w:cs="Arial"/>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tabs>
                <w:tab w:val="num" w:pos="-142"/>
                <w:tab w:val="left" w:pos="0"/>
                <w:tab w:val="num" w:pos="567"/>
                <w:tab w:val="num" w:pos="1080"/>
              </w:tabs>
              <w:adjustRightInd/>
              <w:spacing w:before="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Del="008F13BF" w:rsidRDefault="00F51DDD" w:rsidP="00F44F99">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jc w:val="center"/>
              <w:rPr>
                <w:rFonts w:ascii="Arial" w:hAnsi="Arial" w:cs="Arial"/>
              </w:rPr>
            </w:pPr>
          </w:p>
        </w:tc>
      </w:tr>
    </w:tbl>
    <w:p w:rsidR="00F51DDD" w:rsidRPr="0015100D" w:rsidRDefault="00F51DDD" w:rsidP="00F51DDD">
      <w:pPr>
        <w:widowControl/>
        <w:autoSpaceDE/>
        <w:autoSpaceDN/>
        <w:adjustRightInd/>
        <w:spacing w:before="120" w:after="120"/>
        <w:rPr>
          <w:rFonts w:ascii="Arial" w:hAnsi="Arial" w:cs="Arial"/>
          <w:i/>
          <w:color w:val="FF0000"/>
        </w:rPr>
      </w:pPr>
      <w:r w:rsidRPr="0015100D">
        <w:rPr>
          <w:rFonts w:ascii="Arial" w:hAnsi="Arial" w:cs="Arial"/>
          <w:i/>
          <w:color w:val="FF0000"/>
        </w:rPr>
        <w:t>(*) – эксперт кроме</w:t>
      </w:r>
      <w:r w:rsidRPr="0015100D">
        <w:rPr>
          <w:rFonts w:ascii="Arial" w:hAnsi="Arial" w:cs="Arial"/>
          <w:b/>
          <w:color w:val="FF0000"/>
        </w:rPr>
        <w:t xml:space="preserve"> соответствия/несоответствия </w:t>
      </w:r>
      <w:r w:rsidRPr="0015100D">
        <w:rPr>
          <w:rFonts w:ascii="Arial" w:hAnsi="Arial" w:cs="Arial"/>
          <w:i/>
          <w:color w:val="FF0000"/>
        </w:rPr>
        <w:t>указывает кратко предложение Участника закупки</w:t>
      </w:r>
    </w:p>
    <w:p w:rsidR="00F51DDD" w:rsidRPr="0015100D" w:rsidRDefault="00F51DDD" w:rsidP="00F51DDD">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51DDD" w:rsidRPr="0015100D" w:rsidRDefault="00F51DDD" w:rsidP="00F51DDD">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F51DDD" w:rsidRPr="0015100D" w:rsidRDefault="00F51DDD" w:rsidP="00F51DDD">
      <w:pPr>
        <w:widowControl/>
        <w:autoSpaceDE/>
        <w:autoSpaceDN/>
        <w:adjustRightInd/>
        <w:spacing w:after="120"/>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b/>
        </w:r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b/>
        </w:r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b/>
        </w:rPr>
      </w:pPr>
    </w:p>
    <w:p w:rsidR="00F51DDD" w:rsidRDefault="00F51DDD" w:rsidP="00F51DDD">
      <w:pPr>
        <w:widowControl/>
        <w:tabs>
          <w:tab w:val="left" w:pos="284"/>
        </w:tabs>
        <w:autoSpaceDE/>
        <w:autoSpaceDN/>
        <w:adjustRightInd/>
        <w:spacing w:before="160" w:after="60"/>
        <w:ind w:left="352"/>
        <w:jc w:val="right"/>
        <w:outlineLvl w:val="0"/>
        <w:rPr>
          <w:rFonts w:ascii="Arial" w:hAnsi="Arial" w:cs="Arial"/>
          <w:b/>
        </w:r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Приложение № 3.</w:t>
      </w:r>
      <w:r>
        <w:rPr>
          <w:rFonts w:ascii="Arial" w:hAnsi="Arial" w:cs="Arial"/>
          <w:b/>
        </w:rPr>
        <w:t>2</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 </w:t>
      </w: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F51DDD" w:rsidRPr="0015100D" w:rsidRDefault="00F51DDD" w:rsidP="00F51DDD">
      <w:pPr>
        <w:widowControl/>
        <w:autoSpaceDE/>
        <w:autoSpaceDN/>
        <w:adjustRightInd/>
        <w:jc w:val="right"/>
        <w:rPr>
          <w:rFonts w:ascii="Arial" w:hAnsi="Arial" w:cs="Arial"/>
          <w:b/>
        </w:rPr>
      </w:pPr>
    </w:p>
    <w:p w:rsidR="00F51DDD" w:rsidRPr="0015100D" w:rsidRDefault="00F51DDD" w:rsidP="00F51DDD">
      <w:pPr>
        <w:widowControl/>
        <w:autoSpaceDE/>
        <w:autoSpaceDN/>
        <w:adjustRightInd/>
        <w:jc w:val="center"/>
        <w:rPr>
          <w:rFonts w:ascii="Arial" w:hAnsi="Arial" w:cs="Arial"/>
          <w:b/>
        </w:rPr>
      </w:pPr>
    </w:p>
    <w:p w:rsidR="00F51DDD" w:rsidRPr="0015100D" w:rsidRDefault="00F51DDD" w:rsidP="00F51DDD">
      <w:pPr>
        <w:widowControl/>
        <w:autoSpaceDE/>
        <w:autoSpaceDN/>
        <w:adjustRightInd/>
        <w:jc w:val="center"/>
        <w:rPr>
          <w:rFonts w:ascii="Arial" w:hAnsi="Arial" w:cs="Arial"/>
          <w:b/>
        </w:rPr>
      </w:pPr>
    </w:p>
    <w:p w:rsidR="00F51DDD" w:rsidRPr="0015100D" w:rsidRDefault="00F51DDD" w:rsidP="00F51DDD">
      <w:pPr>
        <w:widowControl/>
        <w:autoSpaceDE/>
        <w:autoSpaceDN/>
        <w:adjustRightInd/>
        <w:sectPr w:rsidR="00F51DDD" w:rsidRPr="0015100D" w:rsidSect="00F42345">
          <w:headerReference w:type="default" r:id="rId9"/>
          <w:pgSz w:w="16838" w:h="11906" w:orient="landscape"/>
          <w:pgMar w:top="1276" w:right="1134" w:bottom="850" w:left="1134" w:header="708" w:footer="708" w:gutter="0"/>
          <w:cols w:space="708"/>
          <w:docGrid w:linePitch="360"/>
        </w:sect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Приложение № 3.</w:t>
      </w:r>
      <w:r>
        <w:rPr>
          <w:rFonts w:ascii="Arial" w:hAnsi="Arial" w:cs="Arial"/>
          <w:b/>
        </w:rPr>
        <w:t>3</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51DDD" w:rsidRPr="0015100D" w:rsidRDefault="00F51DDD" w:rsidP="00F51DDD">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51DDD" w:rsidRPr="0015100D" w:rsidRDefault="00F51DDD" w:rsidP="00F51DDD">
      <w:pPr>
        <w:widowControl/>
        <w:autoSpaceDE/>
        <w:autoSpaceDN/>
        <w:adjustRightInd/>
        <w:jc w:val="right"/>
        <w:rPr>
          <w:rFonts w:ascii="Arial" w:hAnsi="Arial" w:cs="Arial"/>
          <w:b/>
        </w:rPr>
      </w:pPr>
      <w:r w:rsidRPr="0015100D">
        <w:rPr>
          <w:rFonts w:ascii="Arial" w:hAnsi="Arial" w:cs="Arial"/>
        </w:rPr>
        <w:t>(по юридическому направлению)</w:t>
      </w:r>
    </w:p>
    <w:p w:rsidR="00F51DDD" w:rsidRPr="0015100D" w:rsidRDefault="00F51DDD" w:rsidP="00F51DDD">
      <w:pPr>
        <w:widowControl/>
        <w:autoSpaceDE/>
        <w:autoSpaceDN/>
        <w:adjustRightInd/>
        <w:jc w:val="center"/>
        <w:rPr>
          <w:rFonts w:ascii="Arial" w:hAnsi="Arial" w:cs="Arial"/>
          <w:b/>
        </w:rPr>
      </w:pPr>
    </w:p>
    <w:p w:rsidR="00F51DDD" w:rsidRPr="0015100D" w:rsidRDefault="00F51DDD" w:rsidP="00F51DDD">
      <w:pPr>
        <w:widowControl/>
        <w:autoSpaceDE/>
        <w:autoSpaceDN/>
        <w:adjustRightInd/>
        <w:jc w:val="center"/>
        <w:rPr>
          <w:rFonts w:ascii="Arial" w:hAnsi="Arial" w:cs="Arial"/>
          <w:b/>
        </w:rPr>
      </w:pPr>
    </w:p>
    <w:p w:rsidR="00F51DDD" w:rsidRPr="0015100D" w:rsidRDefault="00F51DDD" w:rsidP="00F51DDD">
      <w:pPr>
        <w:widowControl/>
        <w:autoSpaceDE/>
        <w:autoSpaceDN/>
        <w:adjustRightInd/>
        <w:spacing w:after="240"/>
        <w:jc w:val="center"/>
        <w:rPr>
          <w:rFonts w:ascii="Arial" w:hAnsi="Arial" w:cs="Arial"/>
          <w:b/>
        </w:rPr>
      </w:pPr>
      <w:r w:rsidRPr="0015100D">
        <w:rPr>
          <w:rFonts w:ascii="Arial" w:hAnsi="Arial" w:cs="Arial"/>
          <w:b/>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51DDD" w:rsidRPr="0015100D" w:rsidTr="00F44F99">
        <w:trPr>
          <w:trHeight w:val="335"/>
        </w:trPr>
        <w:tc>
          <w:tcPr>
            <w:tcW w:w="7393" w:type="dxa"/>
            <w:shd w:val="clear" w:color="auto" w:fill="auto"/>
            <w:vAlign w:val="bottom"/>
          </w:tcPr>
          <w:p w:rsidR="00F51DDD" w:rsidRPr="0015100D" w:rsidRDefault="00F51DDD" w:rsidP="00F44F99">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51DDD" w:rsidRPr="0015100D" w:rsidRDefault="00F51DDD" w:rsidP="00F44F99">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51DDD" w:rsidRPr="0015100D" w:rsidRDefault="00F51DDD" w:rsidP="00F51DD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
                <w:bCs/>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
                <w:bC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51DDD" w:rsidRPr="0015100D" w:rsidRDefault="00F51DDD" w:rsidP="00F44F99">
            <w:pPr>
              <w:widowControl/>
              <w:tabs>
                <w:tab w:val="left" w:pos="1134"/>
              </w:tabs>
              <w:autoSpaceDE/>
              <w:autoSpaceDN/>
              <w:adjustRightInd/>
              <w:rPr>
                <w:rFonts w:ascii="Arial" w:hAnsi="Arial" w:cs="Arial"/>
              </w:rPr>
            </w:pP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51DDD" w:rsidRPr="0015100D" w:rsidRDefault="00F51DDD" w:rsidP="00F44F99">
            <w:pPr>
              <w:widowControl/>
              <w:autoSpaceDE/>
              <w:autoSpaceDN/>
              <w:adjustRightInd/>
              <w:rPr>
                <w:rFonts w:ascii="Arial" w:hAnsi="Arial" w:cs="Arial"/>
                <w:bCs/>
              </w:rPr>
            </w:pPr>
            <w:r w:rsidRPr="0015100D">
              <w:rPr>
                <w:rFonts w:ascii="Arial" w:hAnsi="Arial" w:cs="Arial"/>
                <w:bCs/>
              </w:rPr>
              <w:t>юридическая</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51DDD" w:rsidRPr="0015100D" w:rsidRDefault="00F51DDD" w:rsidP="00F44F99">
            <w:pPr>
              <w:widowControl/>
              <w:numPr>
                <w:ilvl w:val="0"/>
                <w:numId w:val="8"/>
              </w:numPr>
              <w:autoSpaceDE/>
              <w:autoSpaceDN/>
              <w:adjustRightInd/>
              <w:contextualSpacing/>
              <w:rPr>
                <w:rFonts w:ascii="Arial" w:hAnsi="Arial" w:cs="Arial"/>
                <w:bCs/>
              </w:rPr>
            </w:pPr>
            <w:r w:rsidRPr="0015100D">
              <w:rPr>
                <w:rFonts w:ascii="Arial" w:hAnsi="Arial" w:cs="Arial"/>
                <w:bCs/>
                <w:sz w:val="22"/>
                <w:szCs w:val="22"/>
              </w:rPr>
              <w:t>Оценка по отборочным критериям:</w:t>
            </w:r>
          </w:p>
          <w:p w:rsidR="00F51DDD" w:rsidRPr="0015100D" w:rsidRDefault="00F51DDD" w:rsidP="00F44F99">
            <w:pPr>
              <w:widowControl/>
              <w:autoSpaceDE/>
              <w:autoSpaceDN/>
              <w:adjustRightInd/>
              <w:ind w:left="720"/>
              <w:contextualSpacing/>
              <w:rPr>
                <w:sz w:val="20"/>
                <w:szCs w:val="20"/>
              </w:rPr>
            </w:pPr>
            <w:r w:rsidRPr="0015100D">
              <w:rPr>
                <w:sz w:val="20"/>
                <w:szCs w:val="20"/>
              </w:rPr>
              <w:t>Согласно закупочной документации</w:t>
            </w:r>
          </w:p>
          <w:p w:rsidR="00F51DDD" w:rsidRPr="0015100D" w:rsidRDefault="00F51DDD" w:rsidP="00F44F99">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F51DDD" w:rsidRPr="0015100D" w:rsidRDefault="00F51DDD" w:rsidP="00F44F99">
            <w:pPr>
              <w:widowControl/>
              <w:numPr>
                <w:ilvl w:val="0"/>
                <w:numId w:val="8"/>
              </w:numPr>
              <w:autoSpaceDE/>
              <w:autoSpaceDN/>
              <w:adjustRightInd/>
              <w:contextualSpacing/>
              <w:rPr>
                <w:rFonts w:ascii="Arial" w:hAnsi="Arial" w:cs="Arial"/>
                <w:bCs/>
              </w:rPr>
            </w:pPr>
            <w:r w:rsidRPr="0015100D">
              <w:rPr>
                <w:rFonts w:ascii="Arial" w:hAnsi="Arial" w:cs="Arial"/>
                <w:bCs/>
                <w:sz w:val="22"/>
                <w:szCs w:val="22"/>
              </w:rPr>
              <w:t xml:space="preserve">Оценка по оценочным критериям </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i/>
                <w:sz w:val="20"/>
                <w:szCs w:val="20"/>
              </w:rPr>
            </w:pPr>
            <w:r w:rsidRPr="0015100D">
              <w:rPr>
                <w:sz w:val="20"/>
                <w:szCs w:val="20"/>
              </w:rPr>
              <w:t>юридическая правомочность, приемлемость предлагаемых договорных условий</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51DDD" w:rsidRPr="0015100D" w:rsidRDefault="00F51DDD" w:rsidP="00F44F99">
            <w:pPr>
              <w:widowControl/>
              <w:tabs>
                <w:tab w:val="left" w:pos="12478"/>
                <w:tab w:val="left" w:pos="14884"/>
              </w:tabs>
              <w:autoSpaceDE/>
              <w:autoSpaceDN/>
              <w:adjustRightInd/>
              <w:rPr>
                <w:rFonts w:ascii="Arial" w:hAnsi="Arial" w:cs="Arial"/>
                <w:b/>
                <w:bCs/>
              </w:rPr>
            </w:pPr>
          </w:p>
        </w:tc>
        <w:tc>
          <w:tcPr>
            <w:tcW w:w="12758" w:type="dxa"/>
            <w:shd w:val="clear" w:color="auto" w:fill="auto"/>
          </w:tcPr>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r w:rsidRPr="0015100D">
        <w:rPr>
          <w:rFonts w:ascii="Arial" w:hAnsi="Arial" w:cs="Arial"/>
          <w:b/>
        </w:rPr>
        <w:t>Заключение эксперта по результатам юридической экспертизы</w:t>
      </w:r>
    </w:p>
    <w:tbl>
      <w:tblPr>
        <w:tblW w:w="135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4251"/>
        <w:gridCol w:w="4250"/>
      </w:tblGrid>
      <w:tr w:rsidR="00F51DDD" w:rsidRPr="0015100D" w:rsidTr="00F44F99">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F51DDD" w:rsidRPr="0015100D" w:rsidRDefault="00F51DDD" w:rsidP="00F44F99">
            <w:pPr>
              <w:widowControl/>
              <w:autoSpaceDE/>
              <w:autoSpaceDN/>
              <w:adjustRightInd/>
              <w:snapToGrid w:val="0"/>
              <w:jc w:val="center"/>
              <w:rPr>
                <w:rFonts w:ascii="Arial" w:hAnsi="Arial" w:cs="Arial"/>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F51DDD" w:rsidRPr="0015100D" w:rsidRDefault="00F51DDD" w:rsidP="00F44F99">
            <w:pPr>
              <w:widowControl/>
              <w:autoSpaceDE/>
              <w:autoSpaceDN/>
              <w:adjustRightInd/>
              <w:snapToGrid w:val="0"/>
              <w:ind w:firstLine="567"/>
              <w:jc w:val="center"/>
              <w:rPr>
                <w:rFonts w:ascii="Arial" w:hAnsi="Arial" w:cs="Arial"/>
              </w:rPr>
            </w:pPr>
            <w:r w:rsidRPr="0015100D">
              <w:rPr>
                <w:rFonts w:ascii="Arial" w:hAnsi="Arial" w:cs="Arial"/>
                <w:b/>
              </w:rPr>
              <w:t>Наименование Участника</w:t>
            </w:r>
          </w:p>
        </w:tc>
        <w:tc>
          <w:tcPr>
            <w:tcW w:w="8501"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F51DDD" w:rsidRPr="0015100D" w:rsidRDefault="00F51DDD" w:rsidP="00F44F99">
            <w:pPr>
              <w:widowControl/>
              <w:autoSpaceDE/>
              <w:autoSpaceDN/>
              <w:adjustRightInd/>
              <w:snapToGrid w:val="0"/>
              <w:jc w:val="center"/>
              <w:rPr>
                <w:rFonts w:ascii="Arial" w:hAnsi="Arial" w:cs="Arial"/>
                <w:b/>
                <w:bCs/>
                <w:iCs/>
              </w:rPr>
            </w:pPr>
            <w:r w:rsidRPr="0015100D">
              <w:rPr>
                <w:rFonts w:ascii="Arial" w:hAnsi="Arial" w:cs="Arial"/>
                <w:b/>
                <w:bCs/>
                <w:iCs/>
              </w:rPr>
              <w:t>Оценка по отборочным критериям</w:t>
            </w:r>
          </w:p>
        </w:tc>
      </w:tr>
      <w:tr w:rsidR="00F51DDD" w:rsidRPr="0015100D" w:rsidTr="00F44F99">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F51DDD" w:rsidRPr="0015100D" w:rsidRDefault="00F51DDD" w:rsidP="00F44F99">
            <w:pPr>
              <w:widowControl/>
              <w:autoSpaceDE/>
              <w:autoSpaceDN/>
              <w:adjustRightInd/>
              <w:jc w:val="center"/>
              <w:rPr>
                <w:rFonts w:ascii="Arial" w:hAnsi="Arial" w:cs="Arial"/>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F51DDD" w:rsidRPr="0015100D" w:rsidRDefault="00F51DDD" w:rsidP="00F44F99">
            <w:pPr>
              <w:widowControl/>
              <w:autoSpaceDE/>
              <w:autoSpaceDN/>
              <w:adjustRightInd/>
              <w:jc w:val="center"/>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
              </w:rPr>
            </w:pPr>
            <w:r w:rsidRPr="0015100D">
              <w:rPr>
                <w:rFonts w:ascii="Arial" w:hAnsi="Arial" w:cs="Arial"/>
                <w:b/>
              </w:rPr>
              <w:t>Соответствие/несоответствие Участника требованиям документации</w:t>
            </w:r>
          </w:p>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
              </w:rPr>
            </w:pPr>
            <w:r w:rsidRPr="0015100D">
              <w:rPr>
                <w:rFonts w:ascii="Arial" w:hAnsi="Arial" w:cs="Arial"/>
                <w:b/>
              </w:rPr>
              <w:t>Соответствие/несоответствие заявки Участника требованиям документации</w:t>
            </w:r>
          </w:p>
          <w:p w:rsidR="00F51DDD" w:rsidRPr="0015100D" w:rsidRDefault="00F51DDD" w:rsidP="00F44F99">
            <w:pPr>
              <w:widowControl/>
              <w:autoSpaceDE/>
              <w:autoSpaceDN/>
              <w:adjustRightInd/>
              <w:snapToGrid w:val="0"/>
              <w:jc w:val="center"/>
              <w:rPr>
                <w:rFonts w:ascii="Arial" w:hAnsi="Arial" w:cs="Arial"/>
              </w:rPr>
            </w:pPr>
          </w:p>
        </w:tc>
      </w:tr>
      <w:tr w:rsidR="00F51DDD" w:rsidRPr="0015100D" w:rsidTr="00F44F99">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i/>
                <w:sz w:val="20"/>
                <w:szCs w:val="20"/>
              </w:rPr>
            </w:pPr>
            <w:r w:rsidRPr="0015100D">
              <w:rPr>
                <w:rFonts w:ascii="Arial" w:hAnsi="Arial" w:cs="Arial"/>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i/>
                <w:sz w:val="20"/>
                <w:szCs w:val="20"/>
              </w:rPr>
            </w:pPr>
            <w:r w:rsidRPr="0015100D">
              <w:rPr>
                <w:rFonts w:ascii="Arial" w:hAnsi="Arial" w:cs="Arial"/>
                <w:i/>
                <w:sz w:val="20"/>
                <w:szCs w:val="20"/>
              </w:rPr>
              <w:t>2</w:t>
            </w:r>
          </w:p>
        </w:tc>
        <w:tc>
          <w:tcPr>
            <w:tcW w:w="4251"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i/>
                <w:sz w:val="20"/>
                <w:szCs w:val="20"/>
              </w:rPr>
            </w:pPr>
            <w:r w:rsidRPr="0015100D">
              <w:rPr>
                <w:rFonts w:ascii="Arial" w:hAnsi="Arial" w:cs="Arial"/>
                <w:i/>
                <w:sz w:val="20"/>
                <w:szCs w:val="20"/>
              </w:rPr>
              <w:t>3</w:t>
            </w:r>
          </w:p>
        </w:tc>
        <w:tc>
          <w:tcPr>
            <w:tcW w:w="4250" w:type="dxa"/>
            <w:tcBorders>
              <w:top w:val="single" w:sz="4" w:space="0" w:color="auto"/>
              <w:left w:val="single" w:sz="4" w:space="0" w:color="auto"/>
              <w:bottom w:val="doub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i/>
                <w:sz w:val="20"/>
                <w:szCs w:val="20"/>
              </w:rPr>
            </w:pPr>
            <w:r w:rsidRPr="0015100D">
              <w:rPr>
                <w:rFonts w:ascii="Arial" w:hAnsi="Arial" w:cs="Arial"/>
                <w:i/>
                <w:sz w:val="20"/>
                <w:szCs w:val="20"/>
              </w:rPr>
              <w:t>4</w:t>
            </w:r>
          </w:p>
        </w:tc>
      </w:tr>
      <w:tr w:rsidR="00F51DDD" w:rsidRPr="0015100D" w:rsidTr="00F44F99">
        <w:tc>
          <w:tcPr>
            <w:tcW w:w="538" w:type="dxa"/>
            <w:tcBorders>
              <w:top w:val="doub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537" w:type="dxa"/>
            <w:tcBorders>
              <w:top w:val="doub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rPr>
                <w:rFonts w:ascii="Arial" w:hAnsi="Arial" w:cs="Arial"/>
              </w:rPr>
            </w:pPr>
            <w:r w:rsidRPr="0015100D">
              <w:rPr>
                <w:rFonts w:ascii="Arial" w:hAnsi="Arial" w:cs="Arial"/>
                <w:b/>
              </w:rPr>
              <w:t>Лот № 1:</w:t>
            </w:r>
          </w:p>
        </w:tc>
        <w:tc>
          <w:tcPr>
            <w:tcW w:w="4251" w:type="dxa"/>
            <w:tcBorders>
              <w:top w:val="doub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doub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r>
      <w:tr w:rsidR="00F51DDD" w:rsidRPr="0015100D" w:rsidTr="00F44F99">
        <w:tc>
          <w:tcPr>
            <w:tcW w:w="538"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numPr>
                <w:ilvl w:val="0"/>
                <w:numId w:val="7"/>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r>
      <w:tr w:rsidR="00F51DDD" w:rsidRPr="0015100D" w:rsidTr="00F44F99">
        <w:trPr>
          <w:trHeight w:val="343"/>
        </w:trPr>
        <w:tc>
          <w:tcPr>
            <w:tcW w:w="538"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numPr>
                <w:ilvl w:val="0"/>
                <w:numId w:val="7"/>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r>
      <w:tr w:rsidR="00F51DDD" w:rsidRPr="0015100D" w:rsidTr="00F44F99">
        <w:trPr>
          <w:trHeight w:val="343"/>
        </w:trPr>
        <w:tc>
          <w:tcPr>
            <w:tcW w:w="538"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bCs/>
                <w:iCs/>
              </w:rPr>
            </w:pPr>
          </w:p>
        </w:tc>
        <w:tc>
          <w:tcPr>
            <w:tcW w:w="4537"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autoSpaceDE/>
              <w:autoSpaceDN/>
              <w:adjustRightInd/>
              <w:snapToGrid w:val="0"/>
              <w:rPr>
                <w:rFonts w:ascii="Arial" w:hAnsi="Arial" w:cs="Arial"/>
                <w:b/>
              </w:rPr>
            </w:pPr>
            <w:r w:rsidRPr="0015100D">
              <w:rPr>
                <w:rFonts w:ascii="Arial" w:hAnsi="Arial" w:cs="Arial"/>
                <w:b/>
              </w:rPr>
              <w:t>Лот № 2:</w:t>
            </w:r>
          </w:p>
        </w:tc>
        <w:tc>
          <w:tcPr>
            <w:tcW w:w="4251"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r>
      <w:tr w:rsidR="00F51DDD" w:rsidRPr="0015100D" w:rsidTr="00F44F99">
        <w:trPr>
          <w:trHeight w:val="343"/>
        </w:trPr>
        <w:tc>
          <w:tcPr>
            <w:tcW w:w="538"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numPr>
                <w:ilvl w:val="0"/>
                <w:numId w:val="7"/>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r>
      <w:tr w:rsidR="00F51DDD" w:rsidRPr="0015100D" w:rsidTr="00F44F99">
        <w:trPr>
          <w:trHeight w:val="343"/>
        </w:trPr>
        <w:tc>
          <w:tcPr>
            <w:tcW w:w="538"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numPr>
                <w:ilvl w:val="0"/>
                <w:numId w:val="7"/>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F51DDD" w:rsidRPr="0015100D" w:rsidRDefault="00F51DDD" w:rsidP="00F44F99">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snapToGrid w:val="0"/>
              <w:jc w:val="center"/>
              <w:rPr>
                <w:rFonts w:ascii="Arial" w:hAnsi="Arial" w:cs="Arial"/>
              </w:rPr>
            </w:pPr>
          </w:p>
        </w:tc>
      </w:tr>
    </w:tbl>
    <w:p w:rsidR="00F51DDD" w:rsidRPr="0015100D" w:rsidRDefault="00F51DDD" w:rsidP="00F51DDD">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51DDD" w:rsidRPr="0015100D" w:rsidRDefault="00F51DDD" w:rsidP="00F51DDD">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заявки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F51DDD" w:rsidRPr="0015100D" w:rsidRDefault="00F51DDD" w:rsidP="00F51DDD">
      <w:pPr>
        <w:widowControl/>
        <w:autoSpaceDE/>
        <w:autoSpaceDN/>
        <w:adjustRightInd/>
      </w:pPr>
    </w:p>
    <w:p w:rsidR="00F51DDD" w:rsidRPr="0015100D" w:rsidRDefault="00F51DDD" w:rsidP="00F51DDD">
      <w:pPr>
        <w:widowControl/>
        <w:autoSpaceDE/>
        <w:autoSpaceDN/>
        <w:adjustRightInd/>
      </w:pPr>
    </w:p>
    <w:tbl>
      <w:tblPr>
        <w:tblW w:w="9606" w:type="dxa"/>
        <w:tblLook w:val="04A0" w:firstRow="1" w:lastRow="0" w:firstColumn="1" w:lastColumn="0" w:noHBand="0" w:noVBand="1"/>
      </w:tblPr>
      <w:tblGrid>
        <w:gridCol w:w="3379"/>
        <w:gridCol w:w="4100"/>
        <w:gridCol w:w="2127"/>
      </w:tblGrid>
      <w:tr w:rsidR="00F51DDD" w:rsidRPr="0015100D" w:rsidTr="00F44F99">
        <w:tc>
          <w:tcPr>
            <w:tcW w:w="3379" w:type="dxa"/>
            <w:shd w:val="clear" w:color="auto" w:fill="auto"/>
          </w:tcPr>
          <w:p w:rsidR="00F51DDD" w:rsidRPr="0015100D" w:rsidRDefault="00F51DDD" w:rsidP="00F44F99">
            <w:pPr>
              <w:widowControl/>
              <w:autoSpaceDE/>
              <w:autoSpaceDN/>
              <w:adjustRightInd/>
              <w:rPr>
                <w:rFonts w:ascii="Arial" w:hAnsi="Arial" w:cs="Arial"/>
              </w:rPr>
            </w:pPr>
            <w:r w:rsidRPr="0015100D">
              <w:rPr>
                <w:rFonts w:ascii="Arial" w:hAnsi="Arial" w:cs="Arial"/>
              </w:rPr>
              <w:t>Эксперт</w:t>
            </w:r>
          </w:p>
        </w:tc>
        <w:tc>
          <w:tcPr>
            <w:tcW w:w="4100" w:type="dxa"/>
            <w:tcBorders>
              <w:bottom w:val="single" w:sz="4" w:space="0" w:color="auto"/>
            </w:tcBorders>
            <w:shd w:val="clear" w:color="auto" w:fill="auto"/>
          </w:tcPr>
          <w:p w:rsidR="00F51DDD" w:rsidRPr="0015100D" w:rsidRDefault="00F51DDD" w:rsidP="00F44F99">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51DDD" w:rsidRPr="0015100D" w:rsidRDefault="00F51DDD" w:rsidP="00F44F99">
            <w:pPr>
              <w:widowControl/>
              <w:autoSpaceDE/>
              <w:autoSpaceDN/>
              <w:adjustRightInd/>
              <w:rPr>
                <w:rFonts w:ascii="Arial" w:hAnsi="Arial" w:cs="Arial"/>
              </w:rPr>
            </w:pPr>
          </w:p>
        </w:tc>
      </w:tr>
      <w:tr w:rsidR="00F51DDD" w:rsidRPr="0015100D" w:rsidTr="00F44F99">
        <w:tc>
          <w:tcPr>
            <w:tcW w:w="3379" w:type="dxa"/>
            <w:shd w:val="clear" w:color="auto" w:fill="auto"/>
          </w:tcPr>
          <w:p w:rsidR="00F51DDD" w:rsidRPr="0015100D" w:rsidRDefault="00F51DDD" w:rsidP="00F44F99">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sz w:val="18"/>
                <w:szCs w:val="18"/>
              </w:rPr>
            </w:pPr>
            <w:r w:rsidRPr="0015100D">
              <w:rPr>
                <w:rFonts w:ascii="Arial" w:hAnsi="Arial" w:cs="Arial"/>
                <w:sz w:val="18"/>
                <w:szCs w:val="18"/>
              </w:rPr>
              <w:t>(дата, подпись)</w:t>
            </w:r>
          </w:p>
        </w:tc>
        <w:tc>
          <w:tcPr>
            <w:tcW w:w="2127" w:type="dxa"/>
            <w:tcBorders>
              <w:top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F51DDD" w:rsidRPr="0015100D" w:rsidRDefault="00F51DDD" w:rsidP="00F51DDD">
      <w:pPr>
        <w:widowControl/>
        <w:autoSpaceDE/>
        <w:autoSpaceDN/>
        <w:adjustRightInd/>
        <w:sectPr w:rsidR="00F51DDD" w:rsidRPr="0015100D" w:rsidSect="00F42345">
          <w:pgSz w:w="16838" w:h="11906" w:orient="landscape"/>
          <w:pgMar w:top="1276" w:right="1134" w:bottom="850" w:left="1134" w:header="708" w:footer="708" w:gutter="0"/>
          <w:cols w:space="708"/>
          <w:docGrid w:linePitch="360"/>
        </w:sectPr>
      </w:pPr>
    </w:p>
    <w:p w:rsidR="00F51DDD" w:rsidRPr="0015100D" w:rsidRDefault="00F51DDD" w:rsidP="00F51DDD">
      <w:pPr>
        <w:widowControl/>
        <w:tabs>
          <w:tab w:val="left" w:pos="284"/>
        </w:tabs>
        <w:autoSpaceDE/>
        <w:autoSpaceDN/>
        <w:adjustRightInd/>
        <w:spacing w:before="160" w:after="60"/>
        <w:ind w:left="352"/>
        <w:jc w:val="right"/>
        <w:outlineLvl w:val="0"/>
        <w:rPr>
          <w:rFonts w:ascii="Arial" w:hAnsi="Arial" w:cs="Arial"/>
        </w:rPr>
      </w:pPr>
      <w:r>
        <w:rPr>
          <w:rFonts w:ascii="Arial" w:hAnsi="Arial" w:cs="Arial"/>
          <w:b/>
        </w:rPr>
        <w:t>Приложение № 3.4</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51DDD" w:rsidRPr="0015100D" w:rsidRDefault="00F51DDD" w:rsidP="00F51DDD">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51DDD" w:rsidRPr="0015100D" w:rsidRDefault="00F51DDD" w:rsidP="00F51DDD">
      <w:pPr>
        <w:widowControl/>
        <w:autoSpaceDE/>
        <w:autoSpaceDN/>
        <w:adjustRightInd/>
        <w:spacing w:after="120"/>
        <w:jc w:val="right"/>
        <w:rPr>
          <w:rFonts w:ascii="Arial" w:hAnsi="Arial" w:cs="Arial"/>
        </w:rPr>
      </w:pPr>
      <w:r w:rsidRPr="0015100D">
        <w:rPr>
          <w:rFonts w:ascii="Arial" w:hAnsi="Arial" w:cs="Arial"/>
        </w:rPr>
        <w:t>(экономическая безопасность)</w:t>
      </w:r>
    </w:p>
    <w:p w:rsidR="00F51DDD" w:rsidRPr="0015100D" w:rsidRDefault="00F51DDD" w:rsidP="00F51DDD">
      <w:pPr>
        <w:widowControl/>
        <w:autoSpaceDE/>
        <w:autoSpaceDN/>
        <w:adjustRightInd/>
        <w:spacing w:after="120"/>
        <w:jc w:val="right"/>
        <w:rPr>
          <w:rFonts w:ascii="Arial" w:hAnsi="Arial" w:cs="Arial"/>
        </w:rPr>
      </w:pPr>
      <w:r w:rsidRPr="0015100D">
        <w:rPr>
          <w:rFonts w:ascii="Arial" w:hAnsi="Arial" w:cs="Arial"/>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F51DDD" w:rsidRPr="0015100D" w:rsidRDefault="00F51DDD" w:rsidP="00F51DDD">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w:t>
      </w:r>
      <w:bookmarkStart w:id="3" w:name="_GoBack"/>
      <w:bookmarkEnd w:id="3"/>
      <w:r w:rsidRPr="0015100D">
        <w:rPr>
          <w:rFonts w:ascii="Arial" w:hAnsi="Arial" w:cs="Arial"/>
          <w:b/>
        </w:rPr>
        <w:t>СТИЕ В ЗАКУПКЕ</w:t>
      </w:r>
    </w:p>
    <w:tbl>
      <w:tblPr>
        <w:tblW w:w="0" w:type="auto"/>
        <w:tblLook w:val="04A0" w:firstRow="1" w:lastRow="0" w:firstColumn="1" w:lastColumn="0" w:noHBand="0" w:noVBand="1"/>
      </w:tblPr>
      <w:tblGrid>
        <w:gridCol w:w="7393"/>
        <w:gridCol w:w="7393"/>
      </w:tblGrid>
      <w:tr w:rsidR="00F51DDD" w:rsidRPr="0015100D" w:rsidTr="00F44F99">
        <w:trPr>
          <w:trHeight w:val="335"/>
        </w:trPr>
        <w:tc>
          <w:tcPr>
            <w:tcW w:w="7393" w:type="dxa"/>
            <w:shd w:val="clear" w:color="auto" w:fill="auto"/>
            <w:vAlign w:val="bottom"/>
          </w:tcPr>
          <w:p w:rsidR="00F51DDD" w:rsidRPr="0015100D" w:rsidRDefault="00F51DDD" w:rsidP="00F44F99">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51DDD" w:rsidRPr="0015100D" w:rsidRDefault="00F51DDD" w:rsidP="00F44F99">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51DDD" w:rsidRPr="0015100D" w:rsidRDefault="00F51DDD" w:rsidP="00F51DD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Заказчик:</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
                <w:bCs/>
              </w:rPr>
            </w:pP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
                <w:bCs/>
              </w:rPr>
            </w:pP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51DDD" w:rsidRPr="0015100D" w:rsidRDefault="00F51DDD" w:rsidP="00F44F99">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51DDD" w:rsidRPr="0015100D" w:rsidRDefault="00F51DDD" w:rsidP="00F44F99">
            <w:pPr>
              <w:widowControl/>
              <w:tabs>
                <w:tab w:val="left" w:pos="1134"/>
              </w:tabs>
              <w:autoSpaceDE/>
              <w:autoSpaceDN/>
              <w:adjustRightInd/>
              <w:rPr>
                <w:rFonts w:ascii="Arial" w:hAnsi="Arial" w:cs="Arial"/>
              </w:rPr>
            </w:pP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51DDD" w:rsidRPr="0015100D" w:rsidRDefault="00F51DDD" w:rsidP="00F44F99">
            <w:pPr>
              <w:widowControl/>
              <w:autoSpaceDE/>
              <w:autoSpaceDN/>
              <w:adjustRightInd/>
              <w:rPr>
                <w:rFonts w:ascii="Arial" w:hAnsi="Arial" w:cs="Arial"/>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51DDD" w:rsidRPr="0015100D" w:rsidRDefault="00F51DDD" w:rsidP="00F44F99">
            <w:pPr>
              <w:widowControl/>
              <w:autoSpaceDE/>
              <w:autoSpaceDN/>
              <w:adjustRightInd/>
              <w:rPr>
                <w:rFonts w:ascii="Arial" w:hAnsi="Arial" w:cs="Arial"/>
                <w:bCs/>
              </w:rPr>
            </w:pPr>
            <w:r w:rsidRPr="0015100D">
              <w:rPr>
                <w:rFonts w:ascii="Arial" w:hAnsi="Arial" w:cs="Arial"/>
                <w:bCs/>
              </w:rPr>
              <w:t>экономическая безопасность</w:t>
            </w:r>
          </w:p>
        </w:tc>
      </w:tr>
      <w:tr w:rsidR="00F51DDD" w:rsidRPr="0015100D" w:rsidTr="00F44F99">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51DDD" w:rsidRPr="0015100D" w:rsidRDefault="00F51DDD" w:rsidP="00F44F99">
            <w:pPr>
              <w:widowControl/>
              <w:numPr>
                <w:ilvl w:val="0"/>
                <w:numId w:val="10"/>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F51DDD" w:rsidRPr="0015100D" w:rsidRDefault="00F51DDD" w:rsidP="00F44F99">
            <w:pPr>
              <w:widowControl/>
              <w:tabs>
                <w:tab w:val="num" w:pos="1353"/>
                <w:tab w:val="num" w:pos="2061"/>
              </w:tabs>
              <w:autoSpaceDE/>
              <w:autoSpaceDN/>
              <w:adjustRightInd/>
              <w:spacing w:before="60" w:after="60"/>
              <w:ind w:left="426"/>
              <w:jc w:val="both"/>
              <w:rPr>
                <w:sz w:val="20"/>
                <w:szCs w:val="20"/>
              </w:rPr>
            </w:pPr>
            <w:r w:rsidRPr="0015100D">
              <w:rPr>
                <w:sz w:val="20"/>
                <w:szCs w:val="20"/>
              </w:rPr>
              <w:t>Согласно закупочной документации</w:t>
            </w:r>
          </w:p>
          <w:p w:rsidR="00F51DDD" w:rsidRPr="0015100D" w:rsidRDefault="00F51DDD" w:rsidP="00F44F99">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tc>
      </w:tr>
      <w:tr w:rsidR="00F51DDD" w:rsidRPr="0015100D" w:rsidTr="00F44F99">
        <w:trPr>
          <w:trHeight w:val="883"/>
        </w:trPr>
        <w:tc>
          <w:tcPr>
            <w:tcW w:w="2376" w:type="dxa"/>
            <w:shd w:val="clear" w:color="auto" w:fill="auto"/>
          </w:tcPr>
          <w:p w:rsidR="00F51DDD" w:rsidRPr="0015100D" w:rsidRDefault="00F51DDD" w:rsidP="00F44F99">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51DDD" w:rsidRPr="0015100D" w:rsidRDefault="00F51DDD" w:rsidP="00F44F99">
            <w:pPr>
              <w:widowControl/>
              <w:tabs>
                <w:tab w:val="left" w:pos="12478"/>
                <w:tab w:val="left" w:pos="14884"/>
              </w:tabs>
              <w:autoSpaceDE/>
              <w:autoSpaceDN/>
              <w:adjustRightInd/>
              <w:rPr>
                <w:rFonts w:ascii="Arial" w:hAnsi="Arial" w:cs="Arial"/>
                <w:b/>
                <w:bCs/>
              </w:rPr>
            </w:pPr>
          </w:p>
        </w:tc>
        <w:tc>
          <w:tcPr>
            <w:tcW w:w="12758" w:type="dxa"/>
            <w:shd w:val="clear" w:color="auto" w:fill="auto"/>
          </w:tcPr>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51DDD" w:rsidRPr="0015100D" w:rsidRDefault="00F51DDD" w:rsidP="00F44F99">
            <w:pPr>
              <w:widowControl/>
              <w:numPr>
                <w:ilvl w:val="0"/>
                <w:numId w:val="6"/>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b/>
        </w:rPr>
      </w:pPr>
    </w:p>
    <w:p w:rsidR="00F51DDD" w:rsidRPr="0015100D" w:rsidRDefault="00F51DDD" w:rsidP="00F51DDD">
      <w:pPr>
        <w:widowControl/>
        <w:autoSpaceDE/>
        <w:autoSpaceDN/>
        <w:adjustRightInd/>
        <w:spacing w:after="120"/>
        <w:rPr>
          <w:rFonts w:ascii="Arial" w:hAnsi="Arial" w:cs="Arial"/>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F51DDD" w:rsidRPr="0015100D" w:rsidTr="00F44F99">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F51DDD" w:rsidRPr="0015100D" w:rsidRDefault="00F51DDD" w:rsidP="00F44F99">
            <w:pPr>
              <w:widowControl/>
              <w:autoSpaceDE/>
              <w:autoSpaceDN/>
              <w:adjustRightInd/>
              <w:ind w:firstLine="12"/>
              <w:jc w:val="center"/>
              <w:rPr>
                <w:rFonts w:ascii="Arial" w:hAnsi="Arial" w:cs="Arial"/>
                <w:b/>
              </w:rPr>
            </w:pP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ind w:right="35"/>
              <w:jc w:val="center"/>
              <w:rPr>
                <w:rFonts w:ascii="Arial" w:hAnsi="Arial" w:cs="Arial"/>
                <w:i/>
              </w:rPr>
            </w:pPr>
            <w:r w:rsidRPr="0015100D">
              <w:rPr>
                <w:rFonts w:ascii="Arial" w:hAnsi="Arial" w:cs="Arial"/>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F51DDD" w:rsidRPr="0015100D" w:rsidTr="00F44F99">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F51DDD" w:rsidRPr="0015100D" w:rsidRDefault="00F51DDD" w:rsidP="00F44F99">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F51DDD" w:rsidRPr="0015100D" w:rsidRDefault="00F51DDD" w:rsidP="00F44F99">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F51DDD" w:rsidRPr="0015100D" w:rsidTr="00F44F9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numPr>
                <w:ilvl w:val="0"/>
                <w:numId w:val="9"/>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Del="008F13BF" w:rsidRDefault="00F51DDD" w:rsidP="00F44F99">
            <w:pPr>
              <w:widowControl/>
              <w:autoSpaceDE/>
              <w:autoSpaceDN/>
              <w:adjustRightInd/>
              <w:jc w:val="center"/>
              <w:rPr>
                <w:rFonts w:ascii="Arial" w:hAnsi="Arial" w:cs="Arial"/>
              </w:rPr>
            </w:pPr>
            <w:r w:rsidRPr="0015100D">
              <w:rPr>
                <w:rFonts w:ascii="Arial" w:hAnsi="Arial" w:cs="Arial"/>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jc w:val="center"/>
              <w:rPr>
                <w:rFonts w:ascii="Arial" w:hAnsi="Arial" w:cs="Arial"/>
              </w:rPr>
            </w:pPr>
          </w:p>
        </w:tc>
      </w:tr>
      <w:tr w:rsidR="00F51DDD" w:rsidRPr="0015100D" w:rsidTr="00F44F9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numPr>
                <w:ilvl w:val="0"/>
                <w:numId w:val="9"/>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51DDD" w:rsidRPr="0015100D" w:rsidRDefault="00F51DDD" w:rsidP="00F44F99">
            <w:pPr>
              <w:widowControl/>
              <w:autoSpaceDE/>
              <w:autoSpaceDN/>
              <w:adjustRightInd/>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51DDD" w:rsidRPr="0015100D" w:rsidRDefault="00F51DDD" w:rsidP="00F44F99">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51DDD" w:rsidRPr="0015100D" w:rsidRDefault="00F51DDD" w:rsidP="00F44F99">
            <w:pPr>
              <w:widowControl/>
              <w:autoSpaceDE/>
              <w:autoSpaceDN/>
              <w:adjustRightInd/>
              <w:jc w:val="center"/>
              <w:rPr>
                <w:rFonts w:ascii="Arial" w:hAnsi="Arial" w:cs="Arial"/>
              </w:rPr>
            </w:pPr>
          </w:p>
        </w:tc>
      </w:tr>
    </w:tbl>
    <w:p w:rsidR="00F51DDD" w:rsidRPr="0015100D" w:rsidRDefault="00F51DDD" w:rsidP="00F51DDD">
      <w:pPr>
        <w:widowControl/>
        <w:autoSpaceDE/>
        <w:autoSpaceDN/>
        <w:adjustRightInd/>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51DDD" w:rsidRPr="0015100D" w:rsidRDefault="00F51DDD" w:rsidP="00F51DDD">
      <w:pPr>
        <w:widowControl/>
        <w:autoSpaceDE/>
        <w:autoSpaceDN/>
        <w:adjustRightInd/>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w:t>
      </w:r>
      <w:r w:rsidRPr="0015100D">
        <w:rPr>
          <w:rFonts w:ascii="Arial" w:hAnsi="Arial" w:cs="Arial"/>
          <w:i/>
          <w:u w:val="single"/>
        </w:rPr>
        <w:t xml:space="preserve"> </w:t>
      </w:r>
      <w:r w:rsidRPr="0015100D">
        <w:rPr>
          <w:rFonts w:ascii="Arial" w:hAnsi="Arial" w:cs="Arial"/>
        </w:rPr>
        <w:t xml:space="preserve">достаточным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описывается почему</w:t>
      </w:r>
      <w:r w:rsidRPr="0015100D">
        <w:rPr>
          <w:rFonts w:ascii="Arial" w:hAnsi="Arial" w:cs="Arial"/>
          <w:color w:val="548DD4"/>
        </w:rPr>
        <w:t>]</w:t>
      </w:r>
      <w:r w:rsidRPr="0015100D">
        <w:rPr>
          <w:rFonts w:ascii="Arial" w:hAnsi="Arial" w:cs="Arial"/>
          <w:i/>
        </w:rPr>
        <w:t>.</w:t>
      </w:r>
    </w:p>
    <w:p w:rsidR="00F51DDD" w:rsidRPr="0015100D" w:rsidRDefault="00F51DDD" w:rsidP="00F51DDD">
      <w:pPr>
        <w:widowControl/>
        <w:autoSpaceDE/>
        <w:autoSpaceDN/>
        <w:adjustRightInd/>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F51DDD" w:rsidRPr="0015100D" w:rsidRDefault="00F51DDD" w:rsidP="00F51DDD">
      <w:pPr>
        <w:widowControl/>
        <w:autoSpaceDE/>
        <w:autoSpaceDN/>
        <w:adjustRightInd/>
        <w:spacing w:after="120"/>
        <w:jc w:val="right"/>
        <w:rPr>
          <w:rFonts w:ascii="Arial" w:hAnsi="Arial" w:cs="Arial"/>
        </w:rPr>
      </w:pPr>
    </w:p>
    <w:p w:rsidR="00F51DDD" w:rsidRPr="0015100D" w:rsidRDefault="00F51DDD" w:rsidP="00F51DDD">
      <w:pPr>
        <w:widowControl/>
        <w:autoSpaceDE/>
        <w:autoSpaceDN/>
        <w:adjustRightInd/>
        <w:spacing w:after="120"/>
        <w:rPr>
          <w:rFonts w:ascii="Arial" w:hAnsi="Arial" w:cs="Arial"/>
        </w:rPr>
      </w:pPr>
    </w:p>
    <w:p w:rsidR="00C725A1" w:rsidRDefault="00C725A1"/>
    <w:sectPr w:rsidR="00C725A1" w:rsidSect="000508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228" w:rsidRDefault="00C57228" w:rsidP="00C57228">
      <w:r>
        <w:separator/>
      </w:r>
    </w:p>
  </w:endnote>
  <w:endnote w:type="continuationSeparator" w:id="0">
    <w:p w:rsidR="00C57228" w:rsidRDefault="00C57228" w:rsidP="00C5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eeSetCTT">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973855"/>
      <w:docPartObj>
        <w:docPartGallery w:val="Page Numbers (Bottom of Page)"/>
        <w:docPartUnique/>
      </w:docPartObj>
    </w:sdtPr>
    <w:sdtEndPr/>
    <w:sdtContent>
      <w:p w:rsidR="00C57228" w:rsidRDefault="00C57228">
        <w:pPr>
          <w:pStyle w:val="a8"/>
          <w:jc w:val="center"/>
        </w:pPr>
        <w:r>
          <w:fldChar w:fldCharType="begin"/>
        </w:r>
        <w:r>
          <w:instrText>PAGE   \* MERGEFORMAT</w:instrText>
        </w:r>
        <w:r>
          <w:fldChar w:fldCharType="separate"/>
        </w:r>
        <w:r w:rsidR="000508D8">
          <w:rPr>
            <w:noProof/>
          </w:rPr>
          <w:t>4</w:t>
        </w:r>
        <w:r>
          <w:fldChar w:fldCharType="end"/>
        </w:r>
      </w:p>
    </w:sdtContent>
  </w:sdt>
  <w:p w:rsidR="00C57228" w:rsidRDefault="00C5722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228" w:rsidRDefault="00C57228" w:rsidP="00C57228">
      <w:r>
        <w:separator/>
      </w:r>
    </w:p>
  </w:footnote>
  <w:footnote w:type="continuationSeparator" w:id="0">
    <w:p w:rsidR="00C57228" w:rsidRDefault="00C57228" w:rsidP="00C57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508D8" w:rsidP="00F423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100"/>
    <w:multiLevelType w:val="multilevel"/>
    <w:tmpl w:val="539AB78E"/>
    <w:lvl w:ilvl="0">
      <w:start w:val="9"/>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Times New Roman"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2">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325E26"/>
    <w:multiLevelType w:val="hybridMultilevel"/>
    <w:tmpl w:val="FCA01D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7">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8">
    <w:nsid w:val="2BEE79BA"/>
    <w:multiLevelType w:val="multilevel"/>
    <w:tmpl w:val="62082C70"/>
    <w:lvl w:ilvl="0">
      <w:start w:val="1"/>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9">
    <w:nsid w:val="48BA478C"/>
    <w:multiLevelType w:val="multilevel"/>
    <w:tmpl w:val="2214C808"/>
    <w:lvl w:ilvl="0">
      <w:start w:val="2"/>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0">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1CA0324"/>
    <w:multiLevelType w:val="hybridMultilevel"/>
    <w:tmpl w:val="6388C49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CAA1DB2"/>
    <w:multiLevelType w:val="multilevel"/>
    <w:tmpl w:val="BDE6ABF6"/>
    <w:lvl w:ilvl="0">
      <w:start w:val="2"/>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3">
    <w:nsid w:val="5F755A15"/>
    <w:multiLevelType w:val="hybridMultilevel"/>
    <w:tmpl w:val="806E9170"/>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64C40AAE"/>
    <w:multiLevelType w:val="hybridMultilevel"/>
    <w:tmpl w:val="BB64919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0344DA7"/>
    <w:multiLevelType w:val="hybridMultilevel"/>
    <w:tmpl w:val="A03A3C2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25F796C"/>
    <w:multiLevelType w:val="hybridMultilevel"/>
    <w:tmpl w:val="FCBAF004"/>
    <w:lvl w:ilvl="0" w:tplc="5BAEBFBE">
      <w:start w:val="1"/>
      <w:numFmt w:val="bullet"/>
      <w:lvlText w:val=""/>
      <w:lvlJc w:val="left"/>
      <w:pPr>
        <w:tabs>
          <w:tab w:val="num" w:pos="786"/>
        </w:tabs>
        <w:ind w:left="786" w:hanging="360"/>
      </w:pPr>
      <w:rPr>
        <w:rFonts w:ascii="Symbol" w:hAnsi="Symbol" w:hint="default"/>
        <w:b w:val="0"/>
        <w:i w:val="0"/>
        <w:color w:val="auto"/>
        <w:sz w:val="16"/>
      </w:rPr>
    </w:lvl>
    <w:lvl w:ilvl="1" w:tplc="FFFFFFFF">
      <w:start w:val="1"/>
      <w:numFmt w:val="bullet"/>
      <w:lvlText w:val="o"/>
      <w:lvlJc w:val="left"/>
      <w:pPr>
        <w:tabs>
          <w:tab w:val="num" w:pos="1951"/>
        </w:tabs>
        <w:ind w:left="1951" w:hanging="360"/>
      </w:pPr>
      <w:rPr>
        <w:rFonts w:ascii="Courier New" w:hAnsi="Courier New" w:cs="Courier New" w:hint="default"/>
      </w:rPr>
    </w:lvl>
    <w:lvl w:ilvl="2" w:tplc="FFFFFFFF">
      <w:start w:val="1"/>
      <w:numFmt w:val="bullet"/>
      <w:lvlText w:val=""/>
      <w:lvlJc w:val="left"/>
      <w:pPr>
        <w:tabs>
          <w:tab w:val="num" w:pos="2671"/>
        </w:tabs>
        <w:ind w:left="2671" w:hanging="360"/>
      </w:pPr>
      <w:rPr>
        <w:rFonts w:ascii="Wingdings" w:hAnsi="Wingdings" w:hint="default"/>
      </w:rPr>
    </w:lvl>
    <w:lvl w:ilvl="3" w:tplc="FFFFFFFF">
      <w:start w:val="1"/>
      <w:numFmt w:val="bullet"/>
      <w:lvlText w:val=""/>
      <w:lvlJc w:val="left"/>
      <w:pPr>
        <w:tabs>
          <w:tab w:val="num" w:pos="3391"/>
        </w:tabs>
        <w:ind w:left="3391" w:hanging="360"/>
      </w:pPr>
      <w:rPr>
        <w:rFonts w:ascii="Symbol" w:hAnsi="Symbol" w:hint="default"/>
      </w:rPr>
    </w:lvl>
    <w:lvl w:ilvl="4" w:tplc="FFFFFFFF" w:tentative="1">
      <w:start w:val="1"/>
      <w:numFmt w:val="bullet"/>
      <w:lvlText w:val="o"/>
      <w:lvlJc w:val="left"/>
      <w:pPr>
        <w:tabs>
          <w:tab w:val="num" w:pos="4111"/>
        </w:tabs>
        <w:ind w:left="4111" w:hanging="360"/>
      </w:pPr>
      <w:rPr>
        <w:rFonts w:ascii="Courier New" w:hAnsi="Courier New" w:cs="Courier New" w:hint="default"/>
      </w:rPr>
    </w:lvl>
    <w:lvl w:ilvl="5" w:tplc="FFFFFFFF" w:tentative="1">
      <w:start w:val="1"/>
      <w:numFmt w:val="bullet"/>
      <w:lvlText w:val=""/>
      <w:lvlJc w:val="left"/>
      <w:pPr>
        <w:tabs>
          <w:tab w:val="num" w:pos="4831"/>
        </w:tabs>
        <w:ind w:left="4831" w:hanging="360"/>
      </w:pPr>
      <w:rPr>
        <w:rFonts w:ascii="Wingdings" w:hAnsi="Wingdings" w:hint="default"/>
      </w:rPr>
    </w:lvl>
    <w:lvl w:ilvl="6" w:tplc="FFFFFFFF" w:tentative="1">
      <w:start w:val="1"/>
      <w:numFmt w:val="bullet"/>
      <w:lvlText w:val=""/>
      <w:lvlJc w:val="left"/>
      <w:pPr>
        <w:tabs>
          <w:tab w:val="num" w:pos="5551"/>
        </w:tabs>
        <w:ind w:left="5551" w:hanging="360"/>
      </w:pPr>
      <w:rPr>
        <w:rFonts w:ascii="Symbol" w:hAnsi="Symbol" w:hint="default"/>
      </w:rPr>
    </w:lvl>
    <w:lvl w:ilvl="7" w:tplc="FFFFFFFF" w:tentative="1">
      <w:start w:val="1"/>
      <w:numFmt w:val="bullet"/>
      <w:lvlText w:val="o"/>
      <w:lvlJc w:val="left"/>
      <w:pPr>
        <w:tabs>
          <w:tab w:val="num" w:pos="6271"/>
        </w:tabs>
        <w:ind w:left="6271" w:hanging="360"/>
      </w:pPr>
      <w:rPr>
        <w:rFonts w:ascii="Courier New" w:hAnsi="Courier New" w:cs="Courier New" w:hint="default"/>
      </w:rPr>
    </w:lvl>
    <w:lvl w:ilvl="8" w:tplc="FFFFFFFF" w:tentative="1">
      <w:start w:val="1"/>
      <w:numFmt w:val="bullet"/>
      <w:lvlText w:val=""/>
      <w:lvlJc w:val="left"/>
      <w:pPr>
        <w:tabs>
          <w:tab w:val="num" w:pos="6991"/>
        </w:tabs>
        <w:ind w:left="6991" w:hanging="360"/>
      </w:pPr>
      <w:rPr>
        <w:rFonts w:ascii="Wingdings" w:hAnsi="Wingdings" w:hint="default"/>
      </w:rPr>
    </w:lvl>
  </w:abstractNum>
  <w:abstractNum w:abstractNumId="18">
    <w:nsid w:val="747916B4"/>
    <w:multiLevelType w:val="hybridMultilevel"/>
    <w:tmpl w:val="3B4C35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4E12A0E"/>
    <w:multiLevelType w:val="hybridMultilevel"/>
    <w:tmpl w:val="057CA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7"/>
  </w:num>
  <w:num w:numId="3">
    <w:abstractNumId w:val="1"/>
  </w:num>
  <w:num w:numId="4">
    <w:abstractNumId w:val="10"/>
  </w:num>
  <w:num w:numId="5">
    <w:abstractNumId w:val="7"/>
  </w:num>
  <w:num w:numId="6">
    <w:abstractNumId w:val="6"/>
  </w:num>
  <w:num w:numId="7">
    <w:abstractNumId w:val="16"/>
  </w:num>
  <w:num w:numId="8">
    <w:abstractNumId w:val="2"/>
  </w:num>
  <w:num w:numId="9">
    <w:abstractNumId w:val="3"/>
  </w:num>
  <w:num w:numId="10">
    <w:abstractNumId w:val="4"/>
  </w:num>
  <w:num w:numId="11">
    <w:abstractNumId w:val="0"/>
  </w:num>
  <w:num w:numId="12">
    <w:abstractNumId w:val="8"/>
  </w:num>
  <w:num w:numId="13">
    <w:abstractNumId w:val="9"/>
  </w:num>
  <w:num w:numId="14">
    <w:abstractNumId w:val="12"/>
  </w:num>
  <w:num w:numId="15">
    <w:abstractNumId w:val="19"/>
  </w:num>
  <w:num w:numId="16">
    <w:abstractNumId w:val="15"/>
  </w:num>
  <w:num w:numId="17">
    <w:abstractNumId w:val="11"/>
  </w:num>
  <w:num w:numId="18">
    <w:abstractNumId w:val="14"/>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CA0"/>
    <w:rsid w:val="000508D8"/>
    <w:rsid w:val="00087B00"/>
    <w:rsid w:val="002C1261"/>
    <w:rsid w:val="005C40E2"/>
    <w:rsid w:val="00614D85"/>
    <w:rsid w:val="007D31F7"/>
    <w:rsid w:val="0082771E"/>
    <w:rsid w:val="00846C1B"/>
    <w:rsid w:val="00B95F0D"/>
    <w:rsid w:val="00C57228"/>
    <w:rsid w:val="00C725A1"/>
    <w:rsid w:val="00DB5CA0"/>
    <w:rsid w:val="00F32202"/>
    <w:rsid w:val="00F51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D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
    <w:next w:val="a"/>
    <w:link w:val="11"/>
    <w:qFormat/>
    <w:rsid w:val="00F51DDD"/>
    <w:pPr>
      <w:keepNext/>
      <w:spacing w:before="240" w:after="60"/>
      <w:outlineLvl w:val="0"/>
    </w:pPr>
    <w:rPr>
      <w:rFonts w:cs="Arial"/>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51DDD"/>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F51DDD"/>
    <w:rPr>
      <w:rFonts w:ascii="Times New Roman" w:eastAsia="Times New Roman" w:hAnsi="Times New Roman" w:cs="Arial"/>
      <w:b/>
      <w:bCs/>
      <w:kern w:val="32"/>
      <w:sz w:val="28"/>
      <w:szCs w:val="32"/>
      <w:lang w:eastAsia="ru-RU"/>
    </w:rPr>
  </w:style>
  <w:style w:type="paragraph" w:styleId="a3">
    <w:name w:val="header"/>
    <w:aliases w:val="Heder,Titul"/>
    <w:basedOn w:val="a"/>
    <w:link w:val="12"/>
    <w:rsid w:val="00F51DDD"/>
    <w:pPr>
      <w:tabs>
        <w:tab w:val="center" w:pos="4677"/>
        <w:tab w:val="right" w:pos="9355"/>
      </w:tabs>
    </w:pPr>
  </w:style>
  <w:style w:type="character" w:customStyle="1" w:styleId="a4">
    <w:name w:val="Верхний колонтитул Знак"/>
    <w:basedOn w:val="a0"/>
    <w:uiPriority w:val="99"/>
    <w:semiHidden/>
    <w:rsid w:val="00F51DDD"/>
    <w:rPr>
      <w:rFonts w:ascii="Times New Roman" w:eastAsia="Times New Roman" w:hAnsi="Times New Roman" w:cs="Times New Roman"/>
      <w:sz w:val="24"/>
      <w:szCs w:val="24"/>
      <w:lang w:eastAsia="ru-RU"/>
    </w:rPr>
  </w:style>
  <w:style w:type="character" w:customStyle="1" w:styleId="12">
    <w:name w:val="Верхний колонтитул Знак1"/>
    <w:aliases w:val="Heder Знак,Titul Знак"/>
    <w:link w:val="a3"/>
    <w:locked/>
    <w:rsid w:val="00F51DDD"/>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F51DDD"/>
    <w:pPr>
      <w:ind w:left="720"/>
      <w:contextualSpacing/>
    </w:pPr>
  </w:style>
  <w:style w:type="character" w:customStyle="1" w:styleId="a6">
    <w:name w:val="Абзац списка Знак"/>
    <w:link w:val="a5"/>
    <w:uiPriority w:val="34"/>
    <w:rsid w:val="00F51DDD"/>
    <w:rPr>
      <w:rFonts w:ascii="Times New Roman" w:eastAsia="Times New Roman" w:hAnsi="Times New Roman" w:cs="Times New Roman"/>
      <w:sz w:val="24"/>
      <w:szCs w:val="24"/>
      <w:lang w:eastAsia="ru-RU"/>
    </w:rPr>
  </w:style>
  <w:style w:type="table" w:styleId="a7">
    <w:name w:val="Table Grid"/>
    <w:basedOn w:val="a1"/>
    <w:uiPriority w:val="59"/>
    <w:rsid w:val="00F51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C57228"/>
    <w:pPr>
      <w:tabs>
        <w:tab w:val="center" w:pos="4677"/>
        <w:tab w:val="right" w:pos="9355"/>
      </w:tabs>
    </w:pPr>
  </w:style>
  <w:style w:type="character" w:customStyle="1" w:styleId="a9">
    <w:name w:val="Нижний колонтитул Знак"/>
    <w:basedOn w:val="a0"/>
    <w:link w:val="a8"/>
    <w:uiPriority w:val="99"/>
    <w:rsid w:val="00C5722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C40E2"/>
    <w:rPr>
      <w:rFonts w:ascii="Tahoma" w:hAnsi="Tahoma" w:cs="Tahoma"/>
      <w:sz w:val="16"/>
      <w:szCs w:val="16"/>
    </w:rPr>
  </w:style>
  <w:style w:type="character" w:customStyle="1" w:styleId="ab">
    <w:name w:val="Текст выноски Знак"/>
    <w:basedOn w:val="a0"/>
    <w:link w:val="aa"/>
    <w:uiPriority w:val="99"/>
    <w:semiHidden/>
    <w:rsid w:val="005C40E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D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
    <w:next w:val="a"/>
    <w:link w:val="11"/>
    <w:qFormat/>
    <w:rsid w:val="00F51DDD"/>
    <w:pPr>
      <w:keepNext/>
      <w:spacing w:before="240" w:after="60"/>
      <w:outlineLvl w:val="0"/>
    </w:pPr>
    <w:rPr>
      <w:rFonts w:cs="Arial"/>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51DDD"/>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F51DDD"/>
    <w:rPr>
      <w:rFonts w:ascii="Times New Roman" w:eastAsia="Times New Roman" w:hAnsi="Times New Roman" w:cs="Arial"/>
      <w:b/>
      <w:bCs/>
      <w:kern w:val="32"/>
      <w:sz w:val="28"/>
      <w:szCs w:val="32"/>
      <w:lang w:eastAsia="ru-RU"/>
    </w:rPr>
  </w:style>
  <w:style w:type="paragraph" w:styleId="a3">
    <w:name w:val="header"/>
    <w:aliases w:val="Heder,Titul"/>
    <w:basedOn w:val="a"/>
    <w:link w:val="12"/>
    <w:rsid w:val="00F51DDD"/>
    <w:pPr>
      <w:tabs>
        <w:tab w:val="center" w:pos="4677"/>
        <w:tab w:val="right" w:pos="9355"/>
      </w:tabs>
    </w:pPr>
  </w:style>
  <w:style w:type="character" w:customStyle="1" w:styleId="a4">
    <w:name w:val="Верхний колонтитул Знак"/>
    <w:basedOn w:val="a0"/>
    <w:uiPriority w:val="99"/>
    <w:semiHidden/>
    <w:rsid w:val="00F51DDD"/>
    <w:rPr>
      <w:rFonts w:ascii="Times New Roman" w:eastAsia="Times New Roman" w:hAnsi="Times New Roman" w:cs="Times New Roman"/>
      <w:sz w:val="24"/>
      <w:szCs w:val="24"/>
      <w:lang w:eastAsia="ru-RU"/>
    </w:rPr>
  </w:style>
  <w:style w:type="character" w:customStyle="1" w:styleId="12">
    <w:name w:val="Верхний колонтитул Знак1"/>
    <w:aliases w:val="Heder Знак,Titul Знак"/>
    <w:link w:val="a3"/>
    <w:locked/>
    <w:rsid w:val="00F51DDD"/>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F51DDD"/>
    <w:pPr>
      <w:ind w:left="720"/>
      <w:contextualSpacing/>
    </w:pPr>
  </w:style>
  <w:style w:type="character" w:customStyle="1" w:styleId="a6">
    <w:name w:val="Абзац списка Знак"/>
    <w:link w:val="a5"/>
    <w:uiPriority w:val="34"/>
    <w:rsid w:val="00F51DDD"/>
    <w:rPr>
      <w:rFonts w:ascii="Times New Roman" w:eastAsia="Times New Roman" w:hAnsi="Times New Roman" w:cs="Times New Roman"/>
      <w:sz w:val="24"/>
      <w:szCs w:val="24"/>
      <w:lang w:eastAsia="ru-RU"/>
    </w:rPr>
  </w:style>
  <w:style w:type="table" w:styleId="a7">
    <w:name w:val="Table Grid"/>
    <w:basedOn w:val="a1"/>
    <w:uiPriority w:val="59"/>
    <w:rsid w:val="00F51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C57228"/>
    <w:pPr>
      <w:tabs>
        <w:tab w:val="center" w:pos="4677"/>
        <w:tab w:val="right" w:pos="9355"/>
      </w:tabs>
    </w:pPr>
  </w:style>
  <w:style w:type="character" w:customStyle="1" w:styleId="a9">
    <w:name w:val="Нижний колонтитул Знак"/>
    <w:basedOn w:val="a0"/>
    <w:link w:val="a8"/>
    <w:uiPriority w:val="99"/>
    <w:rsid w:val="00C5722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C40E2"/>
    <w:rPr>
      <w:rFonts w:ascii="Tahoma" w:hAnsi="Tahoma" w:cs="Tahoma"/>
      <w:sz w:val="16"/>
      <w:szCs w:val="16"/>
    </w:rPr>
  </w:style>
  <w:style w:type="character" w:customStyle="1" w:styleId="ab">
    <w:name w:val="Текст выноски Знак"/>
    <w:basedOn w:val="a0"/>
    <w:link w:val="aa"/>
    <w:uiPriority w:val="99"/>
    <w:semiHidden/>
    <w:rsid w:val="005C40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13</Pages>
  <Words>2889</Words>
  <Characters>16470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Еремеева Светлана Олеговна</dc:creator>
  <cp:keywords/>
  <dc:description/>
  <cp:lastModifiedBy>Еремеева Светлана Олеговна</cp:lastModifiedBy>
  <cp:revision>9</cp:revision>
  <cp:lastPrinted>2016-03-28T11:57:00Z</cp:lastPrinted>
  <dcterms:created xsi:type="dcterms:W3CDTF">2016-03-17T10:40:00Z</dcterms:created>
  <dcterms:modified xsi:type="dcterms:W3CDTF">2016-03-29T11:49:00Z</dcterms:modified>
</cp:coreProperties>
</file>