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D19" w:rsidRPr="005E3D3F" w:rsidRDefault="00126D19" w:rsidP="00126D19">
      <w:pPr>
        <w:rPr>
          <w:color w:val="365F91"/>
        </w:rPr>
      </w:pPr>
      <w:r w:rsidRPr="005C1B88">
        <w:rPr>
          <w:color w:val="365F91"/>
        </w:rPr>
        <w:t>«</w:t>
      </w:r>
      <w:r w:rsidR="00E13A0F">
        <w:rPr>
          <w:color w:val="365F91"/>
        </w:rPr>
        <w:t>28</w:t>
      </w:r>
      <w:r w:rsidRPr="005C1B88">
        <w:rPr>
          <w:color w:val="365F91"/>
        </w:rPr>
        <w:t>»</w:t>
      </w:r>
      <w:r w:rsidR="00E13A0F">
        <w:rPr>
          <w:color w:val="365F91"/>
        </w:rPr>
        <w:t xml:space="preserve"> октября</w:t>
      </w:r>
      <w:r w:rsidR="00A26E35">
        <w:rPr>
          <w:color w:val="365F91"/>
        </w:rPr>
        <w:t xml:space="preserve"> </w:t>
      </w:r>
      <w:r w:rsidRPr="005C1B88">
        <w:rPr>
          <w:color w:val="365F91"/>
        </w:rPr>
        <w:t>20</w:t>
      </w:r>
      <w:r w:rsidR="00A26E35">
        <w:rPr>
          <w:color w:val="365F91"/>
        </w:rPr>
        <w:t>1</w:t>
      </w:r>
      <w:r w:rsidR="00E13A0F">
        <w:rPr>
          <w:color w:val="365F91"/>
        </w:rPr>
        <w:t>9</w:t>
      </w:r>
      <w:r w:rsidR="00A26E35">
        <w:rPr>
          <w:color w:val="365F91"/>
        </w:rPr>
        <w:t xml:space="preserve"> </w:t>
      </w:r>
      <w:r w:rsidRPr="005C1B88">
        <w:rPr>
          <w:color w:val="365F91"/>
        </w:rPr>
        <w:t xml:space="preserve">г.                                                   </w:t>
      </w:r>
      <w:r w:rsidR="00A26E35">
        <w:rPr>
          <w:color w:val="365F91"/>
        </w:rPr>
        <w:t xml:space="preserve">                    </w:t>
      </w:r>
      <w:r w:rsidR="00CA3A74">
        <w:rPr>
          <w:color w:val="365F91"/>
        </w:rPr>
        <w:t xml:space="preserve">                    </w:t>
      </w:r>
      <w:r w:rsidR="00A26E35">
        <w:rPr>
          <w:color w:val="365F91"/>
        </w:rPr>
        <w:t xml:space="preserve">    </w:t>
      </w:r>
      <w:r w:rsidR="00FD60C4">
        <w:rPr>
          <w:color w:val="365F91"/>
        </w:rPr>
        <w:t xml:space="preserve">          </w:t>
      </w:r>
      <w:r w:rsidR="00A26E35">
        <w:rPr>
          <w:color w:val="365F91"/>
        </w:rPr>
        <w:t xml:space="preserve">    №</w:t>
      </w:r>
      <w:r w:rsidR="00A26E35" w:rsidRPr="00A26E35">
        <w:rPr>
          <w:color w:val="365F91"/>
        </w:rPr>
        <w:t xml:space="preserve"> </w:t>
      </w:r>
      <w:r w:rsidR="00E13A0F">
        <w:rPr>
          <w:color w:val="365F91"/>
        </w:rPr>
        <w:t>146018-1</w:t>
      </w:r>
    </w:p>
    <w:p w:rsidR="00B36106" w:rsidRDefault="00B36106" w:rsidP="005F2017">
      <w:pPr>
        <w:jc w:val="center"/>
        <w:rPr>
          <w:b/>
          <w:sz w:val="28"/>
          <w:szCs w:val="28"/>
        </w:rPr>
      </w:pPr>
    </w:p>
    <w:p w:rsidR="00E62CDF" w:rsidRDefault="00E62CDF" w:rsidP="005F2017">
      <w:pPr>
        <w:jc w:val="center"/>
        <w:rPr>
          <w:b/>
          <w:sz w:val="28"/>
          <w:szCs w:val="28"/>
        </w:rPr>
      </w:pPr>
    </w:p>
    <w:p w:rsidR="005F2017" w:rsidRPr="005F2017" w:rsidRDefault="005F2017" w:rsidP="005F2017">
      <w:pPr>
        <w:jc w:val="center"/>
        <w:rPr>
          <w:b/>
          <w:sz w:val="28"/>
          <w:szCs w:val="28"/>
        </w:rPr>
      </w:pPr>
      <w:r w:rsidRPr="005F2017">
        <w:rPr>
          <w:b/>
          <w:sz w:val="28"/>
          <w:szCs w:val="28"/>
        </w:rPr>
        <w:t>УВЕДОМЛЕНИЕ</w:t>
      </w:r>
    </w:p>
    <w:p w:rsidR="00FD60C4" w:rsidRPr="00FD60C4" w:rsidRDefault="00FD60C4" w:rsidP="00FD60C4">
      <w:pPr>
        <w:widowControl w:val="0"/>
        <w:autoSpaceDE w:val="0"/>
        <w:autoSpaceDN w:val="0"/>
        <w:adjustRightInd w:val="0"/>
        <w:jc w:val="center"/>
      </w:pPr>
      <w:r w:rsidRPr="00FD60C4">
        <w:t xml:space="preserve">о </w:t>
      </w:r>
      <w:r w:rsidR="00C35151">
        <w:t>разъяснении положений</w:t>
      </w:r>
      <w:r w:rsidRPr="00FD60C4">
        <w:t xml:space="preserve"> </w:t>
      </w:r>
      <w:r w:rsidR="001C4D98">
        <w:t>Закупочной документации</w:t>
      </w:r>
    </w:p>
    <w:p w:rsidR="002B3B71" w:rsidRPr="002B3B71" w:rsidRDefault="002B3B71" w:rsidP="002B3B71">
      <w:pPr>
        <w:widowControl w:val="0"/>
        <w:autoSpaceDE w:val="0"/>
        <w:autoSpaceDN w:val="0"/>
        <w:adjustRightInd w:val="0"/>
        <w:jc w:val="both"/>
        <w:rPr>
          <w:rFonts w:cs="Arial"/>
          <w:color w:val="0000FF"/>
        </w:rPr>
      </w:pPr>
    </w:p>
    <w:p w:rsidR="005F2017" w:rsidRDefault="005F2017" w:rsidP="005F2017">
      <w:pPr>
        <w:ind w:firstLine="708"/>
        <w:jc w:val="both"/>
      </w:pPr>
    </w:p>
    <w:p w:rsidR="00755C34" w:rsidRPr="00E13A0F" w:rsidRDefault="00643770" w:rsidP="00D2481D">
      <w:pPr>
        <w:ind w:firstLine="708"/>
        <w:jc w:val="both"/>
        <w:rPr>
          <w:bCs/>
        </w:rPr>
      </w:pPr>
      <w:r w:rsidRPr="00643770">
        <w:rPr>
          <w:bCs/>
        </w:rPr>
        <w:t>В целях удовлетворения нужд</w:t>
      </w:r>
      <w:r w:rsidR="00C35151">
        <w:rPr>
          <w:bCs/>
        </w:rPr>
        <w:t xml:space="preserve"> </w:t>
      </w:r>
      <w:r w:rsidRPr="00643770">
        <w:rPr>
          <w:bCs/>
        </w:rPr>
        <w:t>Заказчик</w:t>
      </w:r>
      <w:r w:rsidR="00E13A0F">
        <w:rPr>
          <w:bCs/>
        </w:rPr>
        <w:t>ов</w:t>
      </w:r>
      <w:r w:rsidRPr="00643770">
        <w:rPr>
          <w:bCs/>
        </w:rPr>
        <w:t xml:space="preserve"> </w:t>
      </w:r>
      <w:r w:rsidR="00E13A0F" w:rsidRPr="00E13A0F">
        <w:rPr>
          <w:bCs/>
        </w:rPr>
        <w:t>Общество с ограниченной ответственностью «Энергетическая сбытовая компания Башкортостана», ПАО «</w:t>
      </w:r>
      <w:proofErr w:type="spellStart"/>
      <w:r w:rsidR="00E13A0F" w:rsidRPr="00E13A0F">
        <w:rPr>
          <w:bCs/>
        </w:rPr>
        <w:t>Томскэнергосбыт</w:t>
      </w:r>
      <w:proofErr w:type="spellEnd"/>
      <w:r w:rsidR="00E13A0F" w:rsidRPr="00E13A0F">
        <w:rPr>
          <w:bCs/>
        </w:rPr>
        <w:t xml:space="preserve">», ООО «Северная сбытовая компания», ООО «Орловский </w:t>
      </w:r>
      <w:proofErr w:type="spellStart"/>
      <w:r w:rsidR="00E13A0F" w:rsidRPr="00E13A0F">
        <w:rPr>
          <w:bCs/>
        </w:rPr>
        <w:t>энергосбыт</w:t>
      </w:r>
      <w:proofErr w:type="spellEnd"/>
      <w:r w:rsidR="00E13A0F" w:rsidRPr="00E13A0F">
        <w:rPr>
          <w:bCs/>
        </w:rPr>
        <w:t>», Общество с ограниченной ответственностью «</w:t>
      </w:r>
      <w:proofErr w:type="spellStart"/>
      <w:r w:rsidR="00E13A0F" w:rsidRPr="00E13A0F">
        <w:rPr>
          <w:bCs/>
        </w:rPr>
        <w:t>Энергосбыт</w:t>
      </w:r>
      <w:proofErr w:type="spellEnd"/>
      <w:r w:rsidR="00E13A0F" w:rsidRPr="00E13A0F">
        <w:rPr>
          <w:bCs/>
        </w:rPr>
        <w:t xml:space="preserve"> Волга», Публичное акционерное общество "Тамбовская </w:t>
      </w:r>
      <w:proofErr w:type="spellStart"/>
      <w:r w:rsidR="00E13A0F" w:rsidRPr="00E13A0F">
        <w:rPr>
          <w:bCs/>
        </w:rPr>
        <w:t>энергосбытовая</w:t>
      </w:r>
      <w:proofErr w:type="spellEnd"/>
      <w:r w:rsidR="00E13A0F" w:rsidRPr="00E13A0F">
        <w:rPr>
          <w:bCs/>
        </w:rPr>
        <w:t xml:space="preserve"> компания", ПАО «Саратовэнерго», АО «</w:t>
      </w:r>
      <w:proofErr w:type="spellStart"/>
      <w:r w:rsidR="00E13A0F" w:rsidRPr="00E13A0F">
        <w:rPr>
          <w:bCs/>
        </w:rPr>
        <w:t>Алтайэнергосбыт</w:t>
      </w:r>
      <w:proofErr w:type="spellEnd"/>
      <w:r w:rsidR="00E13A0F" w:rsidRPr="00E13A0F">
        <w:rPr>
          <w:bCs/>
        </w:rPr>
        <w:t>»</w:t>
      </w:r>
      <w:r w:rsidRPr="00643770">
        <w:rPr>
          <w:bCs/>
        </w:rPr>
        <w:t xml:space="preserve"> (далее – Заказчик</w:t>
      </w:r>
      <w:r w:rsidR="00E13A0F">
        <w:rPr>
          <w:bCs/>
        </w:rPr>
        <w:t>и</w:t>
      </w:r>
      <w:r w:rsidRPr="00643770">
        <w:rPr>
          <w:bCs/>
        </w:rPr>
        <w:t>)</w:t>
      </w:r>
      <w:r w:rsidRPr="00E13A0F">
        <w:rPr>
          <w:bCs/>
        </w:rPr>
        <w:t xml:space="preserve">, </w:t>
      </w:r>
      <w:r w:rsidRPr="00643770">
        <w:rPr>
          <w:bCs/>
        </w:rPr>
        <w:t xml:space="preserve">Организатор закупки </w:t>
      </w:r>
      <w:r w:rsidR="0009031B" w:rsidRPr="0009031B">
        <w:rPr>
          <w:bCs/>
        </w:rPr>
        <w:t>―</w:t>
      </w:r>
      <w:r w:rsidRPr="00643770">
        <w:rPr>
          <w:bCs/>
        </w:rPr>
        <w:t xml:space="preserve"> ООО «И</w:t>
      </w:r>
      <w:r w:rsidR="001C4D98">
        <w:rPr>
          <w:bCs/>
        </w:rPr>
        <w:t>нтер</w:t>
      </w:r>
      <w:r w:rsidRPr="00643770">
        <w:rPr>
          <w:bCs/>
        </w:rPr>
        <w:t xml:space="preserve"> РАО </w:t>
      </w:r>
      <w:r w:rsidR="000F30CA" w:rsidRPr="000F30CA">
        <w:rPr>
          <w:bCs/>
        </w:rPr>
        <w:t>―</w:t>
      </w:r>
      <w:r w:rsidR="000F30CA">
        <w:rPr>
          <w:bCs/>
        </w:rPr>
        <w:t xml:space="preserve"> Центр управления закупками</w:t>
      </w:r>
      <w:r w:rsidRPr="00643770">
        <w:rPr>
          <w:bCs/>
        </w:rPr>
        <w:t>» (</w:t>
      </w:r>
      <w:smartTag w:uri="urn:schemas-microsoft-com:office:smarttags" w:element="metricconverter">
        <w:smartTagPr>
          <w:attr w:name="ProductID" w:val="119435, г"/>
        </w:smartTagPr>
        <w:r w:rsidRPr="00643770">
          <w:rPr>
            <w:bCs/>
          </w:rPr>
          <w:t xml:space="preserve">119435, </w:t>
        </w:r>
        <w:r w:rsidRPr="00643770">
          <w:rPr>
            <w:rFonts w:hint="eastAsia"/>
            <w:bCs/>
          </w:rPr>
          <w:t>г</w:t>
        </w:r>
      </w:smartTag>
      <w:r w:rsidRPr="00643770">
        <w:rPr>
          <w:bCs/>
        </w:rPr>
        <w:t xml:space="preserve">. </w:t>
      </w:r>
      <w:r w:rsidRPr="00643770">
        <w:rPr>
          <w:rFonts w:hint="eastAsia"/>
          <w:bCs/>
        </w:rPr>
        <w:t>Москва</w:t>
      </w:r>
      <w:r w:rsidRPr="00643770">
        <w:rPr>
          <w:bCs/>
        </w:rPr>
        <w:t xml:space="preserve">, </w:t>
      </w:r>
      <w:r w:rsidRPr="00643770">
        <w:rPr>
          <w:rFonts w:hint="eastAsia"/>
          <w:bCs/>
        </w:rPr>
        <w:t>ул</w:t>
      </w:r>
      <w:r w:rsidRPr="00643770">
        <w:rPr>
          <w:bCs/>
        </w:rPr>
        <w:t xml:space="preserve">. </w:t>
      </w:r>
      <w:r w:rsidRPr="00643770">
        <w:rPr>
          <w:rFonts w:hint="eastAsia"/>
          <w:bCs/>
        </w:rPr>
        <w:t>Б</w:t>
      </w:r>
      <w:r w:rsidRPr="00643770">
        <w:rPr>
          <w:bCs/>
        </w:rPr>
        <w:t xml:space="preserve">. </w:t>
      </w:r>
      <w:proofErr w:type="spellStart"/>
      <w:r w:rsidRPr="00643770">
        <w:rPr>
          <w:rFonts w:hint="eastAsia"/>
          <w:bCs/>
        </w:rPr>
        <w:t>Пироговская</w:t>
      </w:r>
      <w:proofErr w:type="spellEnd"/>
      <w:r w:rsidRPr="00643770">
        <w:rPr>
          <w:bCs/>
        </w:rPr>
        <w:t xml:space="preserve">, </w:t>
      </w:r>
      <w:r w:rsidRPr="00643770">
        <w:rPr>
          <w:rFonts w:hint="eastAsia"/>
          <w:bCs/>
        </w:rPr>
        <w:t>д</w:t>
      </w:r>
      <w:r w:rsidRPr="00643770">
        <w:rPr>
          <w:bCs/>
        </w:rPr>
        <w:t>.</w:t>
      </w:r>
      <w:r w:rsidR="0009031B">
        <w:rPr>
          <w:bCs/>
        </w:rPr>
        <w:t xml:space="preserve"> </w:t>
      </w:r>
      <w:r w:rsidRPr="00643770">
        <w:rPr>
          <w:bCs/>
        </w:rPr>
        <w:t xml:space="preserve">27, </w:t>
      </w:r>
      <w:r w:rsidR="000F30CA">
        <w:rPr>
          <w:bCs/>
        </w:rPr>
        <w:t>стр. 3</w:t>
      </w:r>
      <w:r w:rsidRPr="00643770">
        <w:rPr>
          <w:bCs/>
        </w:rPr>
        <w:t>)</w:t>
      </w:r>
      <w:r w:rsidR="00FD60C4" w:rsidRPr="00E13A0F">
        <w:rPr>
          <w:bCs/>
        </w:rPr>
        <w:t xml:space="preserve">, на основании </w:t>
      </w:r>
      <w:r w:rsidR="00E13A0F" w:rsidRPr="00E13A0F">
        <w:rPr>
          <w:bCs/>
        </w:rPr>
        <w:t>3.4.</w:t>
      </w:r>
      <w:r w:rsidR="00FD60C4" w:rsidRPr="00E13A0F">
        <w:rPr>
          <w:bCs/>
        </w:rPr>
        <w:t xml:space="preserve"> </w:t>
      </w:r>
      <w:r w:rsidR="001C4D98" w:rsidRPr="00E13A0F">
        <w:rPr>
          <w:bCs/>
        </w:rPr>
        <w:t>Закупочной</w:t>
      </w:r>
      <w:r w:rsidR="00E62CDF" w:rsidRPr="00E13A0F">
        <w:rPr>
          <w:bCs/>
        </w:rPr>
        <w:t xml:space="preserve"> </w:t>
      </w:r>
      <w:r w:rsidR="00FD60C4" w:rsidRPr="00E13A0F">
        <w:rPr>
          <w:bCs/>
        </w:rPr>
        <w:t xml:space="preserve">документации по </w:t>
      </w:r>
      <w:r w:rsidR="00E13A0F" w:rsidRPr="00E13A0F">
        <w:rPr>
          <w:bCs/>
        </w:rPr>
        <w:t xml:space="preserve">открытому запросу предложений </w:t>
      </w:r>
      <w:r w:rsidR="00E50632" w:rsidRPr="00E13A0F">
        <w:rPr>
          <w:bCs/>
        </w:rPr>
        <w:t>в электронной форме</w:t>
      </w:r>
      <w:r w:rsidR="00E13A0F" w:rsidRPr="00E13A0F">
        <w:rPr>
          <w:bCs/>
        </w:rPr>
        <w:t xml:space="preserve"> на право заключения договора на </w:t>
      </w:r>
      <w:r w:rsidR="00E13A0F" w:rsidRPr="00E13A0F">
        <w:rPr>
          <w:bCs/>
        </w:rPr>
        <w:t>Лот 1: Оказание услуг по рассылке сообщений (</w:t>
      </w:r>
      <w:proofErr w:type="spellStart"/>
      <w:r w:rsidR="00E13A0F" w:rsidRPr="00E13A0F">
        <w:rPr>
          <w:bCs/>
        </w:rPr>
        <w:t>email</w:t>
      </w:r>
      <w:proofErr w:type="spellEnd"/>
      <w:r w:rsidR="00E13A0F" w:rsidRPr="00E13A0F">
        <w:rPr>
          <w:bCs/>
        </w:rPr>
        <w:t>, SMS, мессенджеры) для нужд Общество с ограниченной ответственностью «Энергетическая сбытовая компания Башкортостана», ПАО «</w:t>
      </w:r>
      <w:proofErr w:type="spellStart"/>
      <w:r w:rsidR="00E13A0F" w:rsidRPr="00E13A0F">
        <w:rPr>
          <w:bCs/>
        </w:rPr>
        <w:t>Томскэнергосбыт</w:t>
      </w:r>
      <w:proofErr w:type="spellEnd"/>
      <w:r w:rsidR="00E13A0F" w:rsidRPr="00E13A0F">
        <w:rPr>
          <w:bCs/>
        </w:rPr>
        <w:t xml:space="preserve">», ООО «Северная сбытовая компания», ООО «Орловский </w:t>
      </w:r>
      <w:proofErr w:type="spellStart"/>
      <w:r w:rsidR="00E13A0F" w:rsidRPr="00E13A0F">
        <w:rPr>
          <w:bCs/>
        </w:rPr>
        <w:t>энергосбыт</w:t>
      </w:r>
      <w:proofErr w:type="spellEnd"/>
      <w:r w:rsidR="00E13A0F" w:rsidRPr="00E13A0F">
        <w:rPr>
          <w:bCs/>
        </w:rPr>
        <w:t>», Общество с ограниченной ответственностью «</w:t>
      </w:r>
      <w:proofErr w:type="spellStart"/>
      <w:r w:rsidR="00E13A0F" w:rsidRPr="00E13A0F">
        <w:rPr>
          <w:bCs/>
        </w:rPr>
        <w:t>Энергосбыт</w:t>
      </w:r>
      <w:proofErr w:type="spellEnd"/>
      <w:r w:rsidR="00E13A0F" w:rsidRPr="00E13A0F">
        <w:rPr>
          <w:bCs/>
        </w:rPr>
        <w:t xml:space="preserve"> Волга», Публичное акционерное общество "Тамбовская </w:t>
      </w:r>
      <w:proofErr w:type="spellStart"/>
      <w:r w:rsidR="00E13A0F" w:rsidRPr="00E13A0F">
        <w:rPr>
          <w:bCs/>
        </w:rPr>
        <w:t>энергосбытовая</w:t>
      </w:r>
      <w:proofErr w:type="spellEnd"/>
      <w:r w:rsidR="00E13A0F" w:rsidRPr="00E13A0F">
        <w:rPr>
          <w:bCs/>
        </w:rPr>
        <w:t xml:space="preserve"> компания", ПАО «Саратовэнерго», АО «</w:t>
      </w:r>
      <w:proofErr w:type="spellStart"/>
      <w:r w:rsidR="00E13A0F" w:rsidRPr="00E13A0F">
        <w:rPr>
          <w:bCs/>
        </w:rPr>
        <w:t>Алтайэнергосбыт</w:t>
      </w:r>
      <w:proofErr w:type="spellEnd"/>
      <w:r w:rsidR="00E13A0F" w:rsidRPr="00E13A0F">
        <w:rPr>
          <w:bCs/>
        </w:rPr>
        <w:t>»</w:t>
      </w:r>
      <w:r w:rsidR="000F30CA" w:rsidRPr="00E13A0F">
        <w:rPr>
          <w:bCs/>
        </w:rPr>
        <w:t>,</w:t>
      </w:r>
      <w:r w:rsidR="00FD60C4" w:rsidRPr="00E13A0F">
        <w:rPr>
          <w:bCs/>
        </w:rPr>
        <w:t xml:space="preserve"> настоящим сообщает </w:t>
      </w:r>
      <w:r w:rsidR="005E3D3F" w:rsidRPr="00E13A0F">
        <w:rPr>
          <w:bCs/>
        </w:rPr>
        <w:t xml:space="preserve">о </w:t>
      </w:r>
      <w:r w:rsidR="00C35151" w:rsidRPr="00E13A0F">
        <w:rPr>
          <w:bCs/>
        </w:rPr>
        <w:t>разъяснении положений</w:t>
      </w:r>
      <w:r w:rsidR="005E3D3F" w:rsidRPr="00E13A0F">
        <w:rPr>
          <w:bCs/>
        </w:rPr>
        <w:t xml:space="preserve"> </w:t>
      </w:r>
      <w:r w:rsidR="001C4D98" w:rsidRPr="00E13A0F">
        <w:rPr>
          <w:bCs/>
        </w:rPr>
        <w:t>Закупочной</w:t>
      </w:r>
      <w:r w:rsidR="000F30CA" w:rsidRPr="00E13A0F">
        <w:rPr>
          <w:bCs/>
        </w:rPr>
        <w:t xml:space="preserve"> документ</w:t>
      </w:r>
      <w:r w:rsidR="00C35151" w:rsidRPr="00E13A0F">
        <w:rPr>
          <w:bCs/>
        </w:rPr>
        <w:t>ации в связи с поступившими вопросами от потенциального Участника</w:t>
      </w:r>
      <w:r w:rsidR="00D0396F" w:rsidRPr="00E13A0F">
        <w:rPr>
          <w:bCs/>
        </w:rPr>
        <w:t xml:space="preserve">. </w:t>
      </w:r>
    </w:p>
    <w:p w:rsidR="00C35151" w:rsidRPr="00E13A0F" w:rsidRDefault="00C35151" w:rsidP="00D2481D">
      <w:pPr>
        <w:ind w:firstLine="708"/>
        <w:jc w:val="both"/>
        <w:rPr>
          <w:bCs/>
        </w:rPr>
      </w:pPr>
    </w:p>
    <w:tbl>
      <w:tblPr>
        <w:tblStyle w:val="ae"/>
        <w:tblW w:w="10173" w:type="dxa"/>
        <w:tblLook w:val="04A0" w:firstRow="1" w:lastRow="0" w:firstColumn="1" w:lastColumn="0" w:noHBand="0" w:noVBand="1"/>
      </w:tblPr>
      <w:tblGrid>
        <w:gridCol w:w="675"/>
        <w:gridCol w:w="4536"/>
        <w:gridCol w:w="4962"/>
      </w:tblGrid>
      <w:tr w:rsidR="00C35151" w:rsidTr="0004015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151" w:rsidRPr="00C93721" w:rsidRDefault="00C35151">
            <w:pPr>
              <w:spacing w:before="120"/>
              <w:jc w:val="center"/>
              <w:outlineLvl w:val="0"/>
              <w:rPr>
                <w:b/>
                <w:sz w:val="20"/>
                <w:szCs w:val="20"/>
                <w:lang w:eastAsia="en-US"/>
              </w:rPr>
            </w:pPr>
            <w:r w:rsidRPr="00C93721">
              <w:rPr>
                <w:b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151" w:rsidRPr="00C93721" w:rsidRDefault="00C35151">
            <w:pPr>
              <w:spacing w:before="120"/>
              <w:jc w:val="center"/>
              <w:outlineLvl w:val="0"/>
              <w:rPr>
                <w:b/>
                <w:sz w:val="20"/>
                <w:szCs w:val="20"/>
                <w:lang w:eastAsia="en-US"/>
              </w:rPr>
            </w:pPr>
            <w:r w:rsidRPr="00C93721">
              <w:rPr>
                <w:b/>
                <w:sz w:val="20"/>
                <w:szCs w:val="20"/>
                <w:lang w:eastAsia="en-US"/>
              </w:rPr>
              <w:t>Поступивший вопрос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151" w:rsidRPr="00C93721" w:rsidRDefault="00C35151" w:rsidP="00C35151">
            <w:pPr>
              <w:spacing w:before="120"/>
              <w:jc w:val="center"/>
              <w:outlineLvl w:val="0"/>
              <w:rPr>
                <w:b/>
                <w:sz w:val="20"/>
                <w:szCs w:val="20"/>
                <w:lang w:eastAsia="en-US"/>
              </w:rPr>
            </w:pPr>
            <w:r w:rsidRPr="00C93721">
              <w:rPr>
                <w:b/>
                <w:sz w:val="20"/>
                <w:szCs w:val="20"/>
                <w:lang w:eastAsia="en-US"/>
              </w:rPr>
              <w:t>Ответ Организатора</w:t>
            </w:r>
          </w:p>
        </w:tc>
      </w:tr>
      <w:tr w:rsidR="001C4D98" w:rsidTr="00040151">
        <w:trPr>
          <w:trHeight w:val="7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4D98" w:rsidRPr="00C93721" w:rsidRDefault="001C4D98" w:rsidP="00C35151">
            <w:pPr>
              <w:pStyle w:val="ac"/>
              <w:numPr>
                <w:ilvl w:val="0"/>
                <w:numId w:val="12"/>
              </w:numPr>
              <w:spacing w:before="120"/>
              <w:jc w:val="center"/>
              <w:outlineLvl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4D98" w:rsidRPr="00040151" w:rsidRDefault="00E13A0F" w:rsidP="00040151">
            <w:pPr>
              <w:pStyle w:val="ac"/>
              <w:ind w:left="0"/>
              <w:contextualSpacing w:val="0"/>
              <w:jc w:val="both"/>
              <w:rPr>
                <w:bCs/>
              </w:rPr>
            </w:pPr>
            <w:r w:rsidRPr="00040151">
              <w:rPr>
                <w:bCs/>
              </w:rPr>
              <w:t>Имена отправителей для этих компаний будут отличаться или это будет одно единое имя,</w:t>
            </w:r>
            <w:bookmarkStart w:id="0" w:name="_GoBack"/>
            <w:bookmarkEnd w:id="0"/>
            <w:r w:rsidRPr="00040151">
              <w:rPr>
                <w:bCs/>
              </w:rPr>
              <w:t xml:space="preserve"> с которого будут отправляться СМС пользователям?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4D98" w:rsidRPr="00040151" w:rsidRDefault="00040151" w:rsidP="00040151">
            <w:pPr>
              <w:spacing w:before="120"/>
              <w:jc w:val="both"/>
              <w:outlineLvl w:val="0"/>
              <w:rPr>
                <w:bCs/>
              </w:rPr>
            </w:pPr>
            <w:r w:rsidRPr="00040151">
              <w:rPr>
                <w:bCs/>
              </w:rPr>
              <w:t>К</w:t>
            </w:r>
            <w:r w:rsidRPr="00040151">
              <w:rPr>
                <w:bCs/>
              </w:rPr>
              <w:t>оличество имен указано в соответствующих графах по каждому оператору. Единого имени не планировалось.</w:t>
            </w:r>
          </w:p>
        </w:tc>
      </w:tr>
      <w:tr w:rsidR="001C4D98" w:rsidTr="00040151">
        <w:trPr>
          <w:trHeight w:val="74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4D98" w:rsidRPr="00C93721" w:rsidRDefault="001C4D98" w:rsidP="00C35151">
            <w:pPr>
              <w:pStyle w:val="ac"/>
              <w:numPr>
                <w:ilvl w:val="0"/>
                <w:numId w:val="12"/>
              </w:numPr>
              <w:spacing w:before="120"/>
              <w:jc w:val="center"/>
              <w:outlineLvl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4D98" w:rsidRPr="00040151" w:rsidRDefault="00040151" w:rsidP="00040151">
            <w:pPr>
              <w:pStyle w:val="ac"/>
              <w:ind w:left="0"/>
              <w:contextualSpacing w:val="0"/>
              <w:jc w:val="both"/>
              <w:rPr>
                <w:bCs/>
              </w:rPr>
            </w:pPr>
            <w:r w:rsidRPr="00040151">
              <w:rPr>
                <w:bCs/>
              </w:rPr>
              <w:t>В договоре будут зафиксированы тарифы для любого объема смс? То есть в случае, если по факту будет отправлено большее или меньшее количество смс, тариф меняться не должен?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4D98" w:rsidRPr="00040151" w:rsidRDefault="00040151" w:rsidP="00040151">
            <w:pPr>
              <w:pStyle w:val="1"/>
              <w:shd w:val="clear" w:color="auto" w:fill="auto"/>
              <w:tabs>
                <w:tab w:val="left" w:pos="1066"/>
              </w:tabs>
              <w:spacing w:before="0" w:after="0" w:line="240" w:lineRule="auto"/>
              <w:ind w:left="34" w:right="20"/>
              <w:jc w:val="both"/>
              <w:rPr>
                <w:bCs/>
                <w:sz w:val="24"/>
                <w:szCs w:val="24"/>
                <w:lang w:eastAsia="ru-RU"/>
              </w:rPr>
            </w:pPr>
            <w:r w:rsidRPr="00040151">
              <w:rPr>
                <w:bCs/>
                <w:sz w:val="24"/>
                <w:szCs w:val="24"/>
                <w:lang w:eastAsia="ru-RU"/>
              </w:rPr>
              <w:t xml:space="preserve">Да, в договоре будут зафиксированы расценки по всем вероятным объемам. Для этих целей в п. 4 ТЗ указано: «Так как объемы, указанные в Приложении № 1 являются ориентировочными и услуги оплачиваются по факту оказанных объемов услуг, участник </w:t>
            </w:r>
            <w:proofErr w:type="spellStart"/>
            <w:r w:rsidRPr="00040151">
              <w:rPr>
                <w:bCs/>
                <w:sz w:val="24"/>
                <w:szCs w:val="24"/>
                <w:lang w:eastAsia="ru-RU"/>
              </w:rPr>
              <w:t>справочно</w:t>
            </w:r>
            <w:proofErr w:type="spellEnd"/>
            <w:r w:rsidRPr="00040151">
              <w:rPr>
                <w:bCs/>
                <w:sz w:val="24"/>
                <w:szCs w:val="24"/>
                <w:lang w:eastAsia="ru-RU"/>
              </w:rPr>
              <w:t xml:space="preserve"> предоставляет расценки по другим возможным объемам указанных операторов связи.»</w:t>
            </w:r>
          </w:p>
        </w:tc>
      </w:tr>
      <w:tr w:rsidR="001C4D98" w:rsidTr="0004015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98" w:rsidRPr="00C93721" w:rsidRDefault="001C4D98" w:rsidP="00C35151">
            <w:pPr>
              <w:pStyle w:val="ac"/>
              <w:numPr>
                <w:ilvl w:val="0"/>
                <w:numId w:val="12"/>
              </w:numPr>
              <w:spacing w:before="120"/>
              <w:jc w:val="center"/>
              <w:outlineLvl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98" w:rsidRPr="00040151" w:rsidRDefault="00040151" w:rsidP="00040151">
            <w:pPr>
              <w:pStyle w:val="ac"/>
              <w:ind w:left="0"/>
              <w:contextualSpacing w:val="0"/>
              <w:jc w:val="both"/>
              <w:rPr>
                <w:bCs/>
              </w:rPr>
            </w:pPr>
            <w:r w:rsidRPr="00040151">
              <w:rPr>
                <w:bCs/>
              </w:rPr>
              <w:t xml:space="preserve">Данную таблицу можно </w:t>
            </w:r>
            <w:proofErr w:type="gramStart"/>
            <w:r w:rsidRPr="00040151">
              <w:rPr>
                <w:bCs/>
              </w:rPr>
              <w:t>считать</w:t>
            </w:r>
            <w:proofErr w:type="gramEnd"/>
            <w:r w:rsidRPr="00040151">
              <w:rPr>
                <w:bCs/>
              </w:rPr>
              <w:t xml:space="preserve"> как сводную таблицу стоимостей, которая должна быть в составе заявки? В документации это форма 5.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98" w:rsidRPr="00040151" w:rsidRDefault="00040151" w:rsidP="00040151">
            <w:pPr>
              <w:jc w:val="both"/>
              <w:rPr>
                <w:bCs/>
              </w:rPr>
            </w:pPr>
            <w:r w:rsidRPr="00040151">
              <w:rPr>
                <w:bCs/>
              </w:rPr>
              <w:t>Д</w:t>
            </w:r>
            <w:r w:rsidRPr="00040151">
              <w:rPr>
                <w:bCs/>
              </w:rPr>
              <w:t>а, данная таблица (Приложение 1 к ТЗ) может выступать как сводная таблица стоимостей в составе заявке.</w:t>
            </w:r>
          </w:p>
        </w:tc>
      </w:tr>
    </w:tbl>
    <w:p w:rsidR="00C35151" w:rsidRDefault="00C35151" w:rsidP="00D2481D">
      <w:pPr>
        <w:ind w:firstLine="708"/>
        <w:jc w:val="both"/>
      </w:pPr>
    </w:p>
    <w:p w:rsidR="005F2017" w:rsidRDefault="005F2017" w:rsidP="002B3B71">
      <w:pPr>
        <w:autoSpaceDE w:val="0"/>
        <w:autoSpaceDN w:val="0"/>
        <w:jc w:val="both"/>
        <w:outlineLvl w:val="0"/>
      </w:pPr>
    </w:p>
    <w:p w:rsidR="005F2017" w:rsidRDefault="005F2017" w:rsidP="002B3B71">
      <w:pPr>
        <w:autoSpaceDE w:val="0"/>
        <w:autoSpaceDN w:val="0"/>
        <w:jc w:val="both"/>
        <w:outlineLvl w:val="0"/>
      </w:pPr>
    </w:p>
    <w:p w:rsidR="002B3B71" w:rsidRPr="00E13A0F" w:rsidRDefault="00E13A0F" w:rsidP="002B3B71">
      <w:pPr>
        <w:autoSpaceDE w:val="0"/>
        <w:autoSpaceDN w:val="0"/>
        <w:jc w:val="both"/>
        <w:outlineLvl w:val="0"/>
      </w:pPr>
      <w:r w:rsidRPr="00E13A0F">
        <w:rPr>
          <w:rFonts w:eastAsia="Calibri"/>
          <w:lang w:eastAsia="en-US"/>
        </w:rPr>
        <w:t>Секретарь</w:t>
      </w:r>
      <w:r w:rsidR="00CE4D7B" w:rsidRPr="00E13A0F">
        <w:rPr>
          <w:rFonts w:eastAsia="Calibri"/>
          <w:lang w:eastAsia="en-US"/>
        </w:rPr>
        <w:t xml:space="preserve"> </w:t>
      </w:r>
      <w:r w:rsidR="001C4D98" w:rsidRPr="00E13A0F">
        <w:rPr>
          <w:rFonts w:eastAsia="Calibri"/>
          <w:lang w:eastAsia="en-US"/>
        </w:rPr>
        <w:t>Закупочной</w:t>
      </w:r>
      <w:r w:rsidR="00A26E4A" w:rsidRPr="00E13A0F">
        <w:rPr>
          <w:rFonts w:eastAsia="Calibri"/>
          <w:lang w:eastAsia="en-US"/>
        </w:rPr>
        <w:t xml:space="preserve"> комиссии</w:t>
      </w:r>
      <w:r w:rsidR="00755C34" w:rsidRPr="00E13A0F">
        <w:rPr>
          <w:rFonts w:eastAsia="Calibri"/>
          <w:lang w:eastAsia="en-US"/>
        </w:rPr>
        <w:tab/>
      </w:r>
      <w:r w:rsidR="00755C34" w:rsidRPr="00E13A0F">
        <w:rPr>
          <w:rFonts w:eastAsia="Calibri"/>
          <w:lang w:eastAsia="en-US"/>
        </w:rPr>
        <w:tab/>
      </w:r>
      <w:r w:rsidR="00755C34" w:rsidRPr="00E13A0F">
        <w:rPr>
          <w:rFonts w:eastAsia="Calibri"/>
          <w:lang w:eastAsia="en-US"/>
        </w:rPr>
        <w:tab/>
      </w:r>
      <w:r w:rsidR="00EE1184" w:rsidRPr="00E13A0F">
        <w:tab/>
      </w:r>
      <w:r w:rsidR="001C4D98" w:rsidRPr="00E13A0F">
        <w:tab/>
      </w:r>
      <w:r w:rsidR="001C4D98" w:rsidRPr="00E13A0F">
        <w:tab/>
        <w:t xml:space="preserve"> </w:t>
      </w:r>
      <w:r w:rsidR="00EE1184" w:rsidRPr="00E13A0F">
        <w:tab/>
      </w:r>
      <w:r w:rsidRPr="00E13A0F">
        <w:t>Ларина Ю.С.</w:t>
      </w:r>
    </w:p>
    <w:p w:rsidR="001B1E94" w:rsidRDefault="001B1E94" w:rsidP="00EE1184">
      <w:pPr>
        <w:autoSpaceDE w:val="0"/>
        <w:autoSpaceDN w:val="0"/>
        <w:jc w:val="both"/>
        <w:outlineLvl w:val="0"/>
        <w:rPr>
          <w:sz w:val="16"/>
          <w:szCs w:val="16"/>
        </w:rPr>
      </w:pPr>
    </w:p>
    <w:sectPr w:rsidR="001B1E94" w:rsidSect="00B361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707" w:bottom="851" w:left="1134" w:header="142" w:footer="2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2583" w:rsidRDefault="00312583" w:rsidP="00332CF4">
      <w:r>
        <w:separator/>
      </w:r>
    </w:p>
  </w:endnote>
  <w:endnote w:type="continuationSeparator" w:id="0">
    <w:p w:rsidR="00312583" w:rsidRDefault="00312583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HeliosCond">
    <w:altName w:val="Franklin Gothic Medium Cond"/>
    <w:charset w:val="CC"/>
    <w:family w:val="auto"/>
    <w:pitch w:val="variable"/>
    <w:sig w:usb0="00000201" w:usb1="00000048" w:usb2="00000000" w:usb3="00000000" w:csb0="00000004" w:csb1="00000000"/>
  </w:font>
  <w:font w:name="Helios">
    <w:altName w:val="Gabriola"/>
    <w:charset w:val="00"/>
    <w:family w:val="decorative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6CEC" w:rsidRDefault="00E06CEC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1714" w:rsidRPr="00D23A5E" w:rsidRDefault="001C4D98" w:rsidP="00CA3A74"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>Общество с ограниченной ответственностью «Интер РАО – Центр управления закупками»</w:t>
    </w:r>
  </w:p>
  <w:p w:rsidR="00D81714" w:rsidRDefault="00D81714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6CEC" w:rsidRDefault="00E06CE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2583" w:rsidRDefault="00312583" w:rsidP="00332CF4">
      <w:r>
        <w:separator/>
      </w:r>
    </w:p>
  </w:footnote>
  <w:footnote w:type="continuationSeparator" w:id="0">
    <w:p w:rsidR="00312583" w:rsidRDefault="00312583" w:rsidP="00332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6CEC" w:rsidRDefault="00E06CE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E06CEC" w:rsidTr="00E06CEC">
      <w:trPr>
        <w:trHeight w:val="991"/>
      </w:trPr>
      <w:tc>
        <w:tcPr>
          <w:tcW w:w="11907" w:type="dxa"/>
          <w:vAlign w:val="center"/>
          <w:hideMark/>
        </w:tcPr>
        <w:p w:rsidR="00E06CEC" w:rsidRDefault="00E06CEC" w:rsidP="00E06CEC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>
                <wp:extent cx="2162175" cy="695325"/>
                <wp:effectExtent l="0" t="0" r="9525" b="9525"/>
                <wp:docPr id="1" name="Рисунок 1" descr="Горизонтальный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оризонтальный 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E06CEC" w:rsidTr="00E06CEC">
      <w:trPr>
        <w:trHeight w:val="707"/>
      </w:trPr>
      <w:tc>
        <w:tcPr>
          <w:tcW w:w="11907" w:type="dxa"/>
          <w:vAlign w:val="center"/>
          <w:hideMark/>
        </w:tcPr>
        <w:p w:rsidR="00E06CEC" w:rsidRDefault="00E06CEC" w:rsidP="00E06CEC">
          <w:pPr>
            <w:tabs>
              <w:tab w:val="left" w:pos="8931"/>
            </w:tabs>
            <w:ind w:left="1168" w:right="1167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Большая </w:t>
          </w:r>
          <w:proofErr w:type="spellStart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Пироговская</w:t>
          </w:r>
          <w:proofErr w:type="spellEnd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 ул., д. 27, стр. 3, г. Москва, Россия, 119435</w:t>
          </w:r>
        </w:p>
        <w:p w:rsidR="00E06CEC" w:rsidRDefault="00E06CEC" w:rsidP="00E06CEC">
          <w:pPr>
            <w:tabs>
              <w:tab w:val="left" w:pos="8931"/>
            </w:tabs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Телефон: +7 (495) 664 8840, Факс: +7 (495) 664 8841</w:t>
          </w:r>
        </w:p>
        <w:p w:rsidR="00E06CEC" w:rsidRDefault="00E06CEC" w:rsidP="00E06CEC">
          <w:pPr>
            <w:widowControl w:val="0"/>
            <w:tabs>
              <w:tab w:val="left" w:pos="8931"/>
            </w:tabs>
            <w:autoSpaceDE w:val="0"/>
            <w:autoSpaceDN w:val="0"/>
            <w:adjustRightInd w:val="0"/>
            <w:ind w:left="1168" w:right="1167"/>
            <w:jc w:val="center"/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www.interrao-zakupki.ru</w:t>
          </w:r>
        </w:p>
      </w:tc>
    </w:tr>
  </w:tbl>
  <w:p w:rsidR="00E06CEC" w:rsidRPr="00E06CEC" w:rsidRDefault="00E06CEC" w:rsidP="00E06CEC">
    <w:pPr>
      <w:pStyle w:val="a4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6CEC" w:rsidRDefault="00E06CE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727367"/>
    <w:multiLevelType w:val="multilevel"/>
    <w:tmpl w:val="472254B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</w:lvl>
  </w:abstractNum>
  <w:abstractNum w:abstractNumId="4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2F25C6"/>
    <w:multiLevelType w:val="multilevel"/>
    <w:tmpl w:val="3B521E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871AE4"/>
    <w:multiLevelType w:val="multilevel"/>
    <w:tmpl w:val="AEF6A39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en-U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6161136C"/>
    <w:multiLevelType w:val="hybridMultilevel"/>
    <w:tmpl w:val="E376E66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674335"/>
    <w:multiLevelType w:val="hybridMultilevel"/>
    <w:tmpl w:val="7ECE2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0"/>
  </w:num>
  <w:num w:numId="3">
    <w:abstractNumId w:val="2"/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6"/>
  </w:num>
  <w:num w:numId="8">
    <w:abstractNumId w:val="8"/>
  </w:num>
  <w:num w:numId="9">
    <w:abstractNumId w:val="9"/>
  </w:num>
  <w:num w:numId="10">
    <w:abstractNumId w:val="14"/>
  </w:num>
  <w:num w:numId="11">
    <w:abstractNumId w:val="7"/>
  </w:num>
  <w:num w:numId="12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D19"/>
    <w:rsid w:val="00007862"/>
    <w:rsid w:val="00040151"/>
    <w:rsid w:val="00076934"/>
    <w:rsid w:val="0009031B"/>
    <w:rsid w:val="000A5F30"/>
    <w:rsid w:val="000B08E7"/>
    <w:rsid w:val="000F30CA"/>
    <w:rsid w:val="00101617"/>
    <w:rsid w:val="00106082"/>
    <w:rsid w:val="001066B8"/>
    <w:rsid w:val="00112DAF"/>
    <w:rsid w:val="00126D19"/>
    <w:rsid w:val="0012751F"/>
    <w:rsid w:val="001B1E94"/>
    <w:rsid w:val="001C4D98"/>
    <w:rsid w:val="002B3B71"/>
    <w:rsid w:val="002C5227"/>
    <w:rsid w:val="002F7B2D"/>
    <w:rsid w:val="00312583"/>
    <w:rsid w:val="00317156"/>
    <w:rsid w:val="00332CF4"/>
    <w:rsid w:val="00396272"/>
    <w:rsid w:val="003F7C78"/>
    <w:rsid w:val="00436B7A"/>
    <w:rsid w:val="00450222"/>
    <w:rsid w:val="00464A6D"/>
    <w:rsid w:val="004739C2"/>
    <w:rsid w:val="004D75AE"/>
    <w:rsid w:val="004F627A"/>
    <w:rsid w:val="00506450"/>
    <w:rsid w:val="00542FF8"/>
    <w:rsid w:val="0055518E"/>
    <w:rsid w:val="0058305F"/>
    <w:rsid w:val="005C645D"/>
    <w:rsid w:val="005E3D3F"/>
    <w:rsid w:val="005F2017"/>
    <w:rsid w:val="00620D03"/>
    <w:rsid w:val="00643770"/>
    <w:rsid w:val="00697AF5"/>
    <w:rsid w:val="0072049D"/>
    <w:rsid w:val="007433CF"/>
    <w:rsid w:val="00755C34"/>
    <w:rsid w:val="00774301"/>
    <w:rsid w:val="007A746F"/>
    <w:rsid w:val="007C0488"/>
    <w:rsid w:val="008A77B1"/>
    <w:rsid w:val="00911F76"/>
    <w:rsid w:val="00936C02"/>
    <w:rsid w:val="00955501"/>
    <w:rsid w:val="009673FE"/>
    <w:rsid w:val="0098048D"/>
    <w:rsid w:val="00984B36"/>
    <w:rsid w:val="009A6BFA"/>
    <w:rsid w:val="009A79FD"/>
    <w:rsid w:val="009B0C88"/>
    <w:rsid w:val="009E02D4"/>
    <w:rsid w:val="00A26E35"/>
    <w:rsid w:val="00A26E4A"/>
    <w:rsid w:val="00A34441"/>
    <w:rsid w:val="00A73811"/>
    <w:rsid w:val="00A74AB5"/>
    <w:rsid w:val="00B01E82"/>
    <w:rsid w:val="00B11D63"/>
    <w:rsid w:val="00B17EA8"/>
    <w:rsid w:val="00B30939"/>
    <w:rsid w:val="00B36106"/>
    <w:rsid w:val="00BF51A6"/>
    <w:rsid w:val="00C35151"/>
    <w:rsid w:val="00C4157E"/>
    <w:rsid w:val="00C71565"/>
    <w:rsid w:val="00C7194E"/>
    <w:rsid w:val="00C71AB9"/>
    <w:rsid w:val="00C80D94"/>
    <w:rsid w:val="00C93721"/>
    <w:rsid w:val="00CA3A74"/>
    <w:rsid w:val="00CC59FB"/>
    <w:rsid w:val="00CD0562"/>
    <w:rsid w:val="00CE4D7B"/>
    <w:rsid w:val="00D0396F"/>
    <w:rsid w:val="00D23A5E"/>
    <w:rsid w:val="00D2481D"/>
    <w:rsid w:val="00D81714"/>
    <w:rsid w:val="00DA1334"/>
    <w:rsid w:val="00E06CEC"/>
    <w:rsid w:val="00E13A0F"/>
    <w:rsid w:val="00E50632"/>
    <w:rsid w:val="00E62CDF"/>
    <w:rsid w:val="00EA7ADD"/>
    <w:rsid w:val="00EB5AA0"/>
    <w:rsid w:val="00EB7C2E"/>
    <w:rsid w:val="00ED6540"/>
    <w:rsid w:val="00EE03BB"/>
    <w:rsid w:val="00EE1184"/>
    <w:rsid w:val="00FA4242"/>
    <w:rsid w:val="00FD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  <w14:docId w14:val="1F0786AA"/>
  <w15:docId w15:val="{01EABAA7-C6F2-447C-B4F2-3C8BBE4A0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semiHidden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basedOn w:val="a0"/>
    <w:uiPriority w:val="34"/>
    <w:qFormat/>
    <w:rsid w:val="00B36106"/>
    <w:pPr>
      <w:ind w:left="720"/>
      <w:contextualSpacing/>
    </w:pPr>
  </w:style>
  <w:style w:type="character" w:customStyle="1" w:styleId="ad">
    <w:name w:val="Основной текст_"/>
    <w:basedOn w:val="a1"/>
    <w:link w:val="2"/>
    <w:locked/>
    <w:rsid w:val="00C3515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0"/>
    <w:link w:val="ad"/>
    <w:rsid w:val="00C35151"/>
    <w:pPr>
      <w:widowControl w:val="0"/>
      <w:shd w:val="clear" w:color="auto" w:fill="FFFFFF"/>
      <w:spacing w:line="274" w:lineRule="exact"/>
      <w:jc w:val="right"/>
    </w:pPr>
    <w:rPr>
      <w:sz w:val="22"/>
      <w:szCs w:val="22"/>
      <w:lang w:eastAsia="en-US"/>
    </w:rPr>
  </w:style>
  <w:style w:type="paragraph" w:customStyle="1" w:styleId="1">
    <w:name w:val="Основной текст1"/>
    <w:basedOn w:val="a0"/>
    <w:rsid w:val="00C35151"/>
    <w:pPr>
      <w:widowControl w:val="0"/>
      <w:shd w:val="clear" w:color="auto" w:fill="FFFFFF"/>
      <w:spacing w:before="960" w:after="960" w:line="322" w:lineRule="exact"/>
    </w:pPr>
    <w:rPr>
      <w:sz w:val="27"/>
      <w:szCs w:val="27"/>
      <w:lang w:eastAsia="en-US"/>
    </w:rPr>
  </w:style>
  <w:style w:type="table" w:styleId="ae">
    <w:name w:val="Table Grid"/>
    <w:basedOn w:val="a2"/>
    <w:uiPriority w:val="59"/>
    <w:rsid w:val="00C351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559100-AF76-4A29-8099-05C803981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Лифанова Анна Викторовна</cp:lastModifiedBy>
  <cp:revision>16</cp:revision>
  <cp:lastPrinted>2013-08-05T12:11:00Z</cp:lastPrinted>
  <dcterms:created xsi:type="dcterms:W3CDTF">2013-08-05T10:27:00Z</dcterms:created>
  <dcterms:modified xsi:type="dcterms:W3CDTF">2019-10-28T14:20:00Z</dcterms:modified>
</cp:coreProperties>
</file>