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1A" w:rsidRPr="009D39E2" w:rsidRDefault="0081571A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6CCF" w:rsidRPr="009D39E2" w:rsidRDefault="00906CCF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ТЕХНИЧЕСКОЕ ЗАДАНИЕ</w:t>
      </w:r>
    </w:p>
    <w:p w:rsidR="00906CCF" w:rsidRPr="001C1B1A" w:rsidRDefault="00906CCF" w:rsidP="001C68F8">
      <w:pPr>
        <w:widowControl w:val="0"/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r w:rsidR="008B4998">
        <w:rPr>
          <w:rFonts w:ascii="Times New Roman" w:hAnsi="Times New Roman"/>
          <w:bCs/>
          <w:sz w:val="20"/>
          <w:szCs w:val="20"/>
        </w:rPr>
        <w:t>п</w:t>
      </w:r>
      <w:r w:rsidR="008B4998" w:rsidRPr="008B4998">
        <w:rPr>
          <w:rFonts w:ascii="Times New Roman" w:hAnsi="Times New Roman"/>
          <w:bCs/>
          <w:sz w:val="20"/>
          <w:szCs w:val="20"/>
        </w:rPr>
        <w:t>риобретение и монтаж системы электронной очереди клиентского зала</w:t>
      </w:r>
    </w:p>
    <w:p w:rsidR="00A35522" w:rsidRPr="001C1B1A" w:rsidRDefault="00A35522" w:rsidP="001C68F8">
      <w:pPr>
        <w:widowControl w:val="0"/>
        <w:autoSpaceDE w:val="0"/>
        <w:autoSpaceDN w:val="0"/>
        <w:adjustRightInd w:val="0"/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6CCF" w:rsidRPr="001C68F8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  <w:r w:rsidRPr="001C68F8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КРАТКОЕ ОПИСАНИЕ ЗАКУПАЕМЫХ ТОВАРОВ</w:t>
      </w:r>
    </w:p>
    <w:p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Наименование и объем закупаемых товаров</w:t>
      </w:r>
    </w:p>
    <w:p w:rsidR="00813F40" w:rsidRDefault="003634F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Оборудование</w:t>
      </w:r>
      <w:r w:rsidR="005B0F4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и 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программное обеспечение</w:t>
      </w:r>
      <w:r w:rsidR="005B0F4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(ПО)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(далее – Товар) с</w:t>
      </w:r>
      <w:r w:rsidR="00857B45" w:rsidRPr="001C1B1A">
        <w:rPr>
          <w:rFonts w:ascii="Times New Roman" w:eastAsiaTheme="minorEastAsia" w:hAnsi="Times New Roman" w:cs="Times New Roman"/>
          <w:sz w:val="20"/>
          <w:szCs w:val="20"/>
        </w:rPr>
        <w:t>истем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ы</w:t>
      </w:r>
      <w:r w:rsidR="00857B45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управления электронной очередью (далее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– </w:t>
      </w:r>
      <w:r w:rsidR="005B0F4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СУЭО), </w:t>
      </w:r>
      <w:r w:rsidR="005B0F4B" w:rsidRPr="001C1B1A">
        <w:rPr>
          <w:rFonts w:ascii="Times New Roman" w:eastAsia="Calibri" w:hAnsi="Times New Roman" w:cs="Times New Roman"/>
          <w:sz w:val="20"/>
          <w:szCs w:val="20"/>
        </w:rPr>
        <w:t>комплекс услуг по вводу Оборудования в эксплуатацию</w:t>
      </w:r>
      <w:r w:rsidR="00EC7282" w:rsidRPr="001C1B1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22D32">
        <w:rPr>
          <w:rFonts w:ascii="Times New Roman" w:eastAsia="Calibri" w:hAnsi="Times New Roman" w:cs="Times New Roman"/>
          <w:sz w:val="20"/>
          <w:szCs w:val="20"/>
        </w:rPr>
        <w:t xml:space="preserve">и его обслуживание </w:t>
      </w:r>
      <w:r w:rsidR="00EC7282" w:rsidRPr="001C1B1A">
        <w:rPr>
          <w:rFonts w:ascii="Times New Roman" w:eastAsia="Calibri" w:hAnsi="Times New Roman" w:cs="Times New Roman"/>
          <w:sz w:val="20"/>
          <w:szCs w:val="20"/>
        </w:rPr>
        <w:t>(далее – Услуги)</w:t>
      </w:r>
      <w:r w:rsidR="00322D32">
        <w:rPr>
          <w:rFonts w:ascii="Times New Roman" w:eastAsia="Calibri" w:hAnsi="Times New Roman" w:cs="Times New Roman"/>
          <w:sz w:val="20"/>
          <w:szCs w:val="20"/>
        </w:rPr>
        <w:t xml:space="preserve"> для нужд: </w:t>
      </w:r>
    </w:p>
    <w:p w:rsidR="003E5131" w:rsidRDefault="00813F40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3E513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АО «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Томскэнергосбыт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»</w:t>
      </w:r>
      <w:r w:rsidR="003E5131">
        <w:rPr>
          <w:rFonts w:ascii="Times New Roman" w:eastAsia="Calibri" w:hAnsi="Times New Roman" w:cs="Times New Roman"/>
          <w:sz w:val="20"/>
          <w:szCs w:val="20"/>
        </w:rPr>
        <w:t>;</w:t>
      </w:r>
    </w:p>
    <w:p w:rsidR="00857B45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ООО «ЭСВ»;</w:t>
      </w:r>
    </w:p>
    <w:p w:rsidR="003E5131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АО «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Алтайэнергосбыт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»;</w:t>
      </w:r>
    </w:p>
    <w:p w:rsidR="003E5131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ПАО «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Саратовэнерго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»;</w:t>
      </w:r>
    </w:p>
    <w:p w:rsidR="003E5131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АО «Петербургская сбытовая компания»;</w:t>
      </w:r>
    </w:p>
    <w:p w:rsidR="003E5131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ООО «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МосОблЕИРЦ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»;</w:t>
      </w:r>
    </w:p>
    <w:p w:rsidR="003E5131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ООО «ССК»;</w:t>
      </w:r>
    </w:p>
    <w:p w:rsidR="003E5131" w:rsidRDefault="003E513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- ООО «ЭСКБ»;</w:t>
      </w:r>
    </w:p>
    <w:p w:rsidR="003E5131" w:rsidRPr="003E5131" w:rsidRDefault="003E5131" w:rsidP="003E5131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ПАО «Тамбовская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энергосбытовая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компания».</w:t>
      </w:r>
    </w:p>
    <w:p w:rsidR="00857B45" w:rsidRPr="001C1B1A" w:rsidRDefault="00857B45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Количество и номенклатура закупаемого </w:t>
      </w:r>
      <w:r w:rsidR="00D82233" w:rsidRPr="001C1B1A">
        <w:rPr>
          <w:rFonts w:ascii="Times New Roman" w:eastAsiaTheme="minorEastAsia" w:hAnsi="Times New Roman" w:cs="Times New Roman"/>
          <w:sz w:val="20"/>
          <w:szCs w:val="20"/>
        </w:rPr>
        <w:t>Т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овара указана в Приложени</w:t>
      </w:r>
      <w:r w:rsidR="00BC258B">
        <w:rPr>
          <w:rFonts w:ascii="Times New Roman" w:eastAsiaTheme="minorEastAsia" w:hAnsi="Times New Roman" w:cs="Times New Roman"/>
          <w:sz w:val="20"/>
          <w:szCs w:val="20"/>
        </w:rPr>
        <w:t>ях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№1</w:t>
      </w:r>
      <w:r w:rsidR="00BC258B">
        <w:rPr>
          <w:rFonts w:ascii="Times New Roman" w:eastAsiaTheme="minorEastAsia" w:hAnsi="Times New Roman" w:cs="Times New Roman"/>
          <w:sz w:val="20"/>
          <w:szCs w:val="20"/>
        </w:rPr>
        <w:t xml:space="preserve">.1-1.9 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к </w:t>
      </w:r>
      <w:r w:rsidR="00BC258B">
        <w:rPr>
          <w:rFonts w:ascii="Times New Roman" w:eastAsiaTheme="minorEastAsia" w:hAnsi="Times New Roman" w:cs="Times New Roman"/>
          <w:sz w:val="20"/>
          <w:szCs w:val="20"/>
        </w:rPr>
        <w:t xml:space="preserve">настоящему 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техническому</w:t>
      </w:r>
      <w:r w:rsidR="00027F1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заданию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5B0F4B" w:rsidRPr="001C1B1A" w:rsidRDefault="005B0F4B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Перечень </w:t>
      </w:r>
      <w:r w:rsidR="00EC7282" w:rsidRPr="001C1B1A">
        <w:rPr>
          <w:rFonts w:ascii="Times New Roman" w:eastAsiaTheme="minorEastAsia" w:hAnsi="Times New Roman" w:cs="Times New Roman"/>
          <w:sz w:val="20"/>
          <w:szCs w:val="20"/>
        </w:rPr>
        <w:t>У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слуг приведен в п.2.</w:t>
      </w:r>
      <w:r w:rsidR="008C2723" w:rsidRPr="001C1B1A">
        <w:rPr>
          <w:rFonts w:ascii="Times New Roman" w:eastAsiaTheme="minorEastAsia" w:hAnsi="Times New Roman" w:cs="Times New Roman"/>
          <w:sz w:val="20"/>
          <w:szCs w:val="20"/>
        </w:rPr>
        <w:t>8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настоящего ТЗ.</w:t>
      </w:r>
    </w:p>
    <w:p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Сроки </w:t>
      </w:r>
      <w:r w:rsidR="00BC258B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выполнения:</w:t>
      </w:r>
    </w:p>
    <w:p w:rsidR="00A35522" w:rsidRPr="001C1B1A" w:rsidRDefault="00D1068F" w:rsidP="001C68F8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С</w:t>
      </w:r>
      <w:r w:rsidR="00CB376C" w:rsidRPr="001C1B1A">
        <w:rPr>
          <w:rFonts w:ascii="Times New Roman" w:hAnsi="Times New Roman" w:cs="Times New Roman"/>
          <w:sz w:val="20"/>
          <w:szCs w:val="20"/>
        </w:rPr>
        <w:t xml:space="preserve">рок поставки товара – </w:t>
      </w:r>
      <w:r w:rsidR="00526A73">
        <w:rPr>
          <w:rFonts w:ascii="Times New Roman" w:hAnsi="Times New Roman" w:cs="Times New Roman"/>
          <w:sz w:val="20"/>
          <w:szCs w:val="20"/>
        </w:rPr>
        <w:t xml:space="preserve">первая поставка на  объект из указанных в п.2.1 настоящего ТЗ </w:t>
      </w:r>
      <w:r w:rsidR="00BC258B">
        <w:rPr>
          <w:rFonts w:ascii="Times New Roman" w:hAnsi="Times New Roman" w:cs="Times New Roman"/>
          <w:sz w:val="20"/>
          <w:szCs w:val="20"/>
        </w:rPr>
        <w:t xml:space="preserve">не позднее, чем </w:t>
      </w:r>
      <w:r w:rsidR="00CB376C" w:rsidRPr="001C1B1A">
        <w:rPr>
          <w:rFonts w:ascii="Times New Roman" w:hAnsi="Times New Roman" w:cs="Times New Roman"/>
          <w:sz w:val="20"/>
          <w:szCs w:val="20"/>
        </w:rPr>
        <w:t xml:space="preserve">в течение </w:t>
      </w:r>
      <w:r w:rsidR="00A35522" w:rsidRPr="001C1B1A">
        <w:rPr>
          <w:rFonts w:ascii="Times New Roman" w:hAnsi="Times New Roman" w:cs="Times New Roman"/>
          <w:sz w:val="20"/>
          <w:szCs w:val="20"/>
        </w:rPr>
        <w:t>1</w:t>
      </w:r>
      <w:r w:rsidRPr="001C1B1A">
        <w:rPr>
          <w:rFonts w:ascii="Times New Roman" w:hAnsi="Times New Roman" w:cs="Times New Roman"/>
          <w:sz w:val="20"/>
          <w:szCs w:val="20"/>
        </w:rPr>
        <w:t>5</w:t>
      </w:r>
      <w:r w:rsidR="00CB376C" w:rsidRPr="001C1B1A">
        <w:rPr>
          <w:rFonts w:ascii="Times New Roman" w:hAnsi="Times New Roman" w:cs="Times New Roman"/>
          <w:sz w:val="20"/>
          <w:szCs w:val="20"/>
        </w:rPr>
        <w:t xml:space="preserve"> (</w:t>
      </w:r>
      <w:r w:rsidRPr="001C1B1A">
        <w:rPr>
          <w:rFonts w:ascii="Times New Roman" w:hAnsi="Times New Roman" w:cs="Times New Roman"/>
          <w:sz w:val="20"/>
          <w:szCs w:val="20"/>
        </w:rPr>
        <w:t>пятнадцати</w:t>
      </w:r>
      <w:r w:rsidR="00CB376C" w:rsidRPr="001C1B1A">
        <w:rPr>
          <w:rFonts w:ascii="Times New Roman" w:hAnsi="Times New Roman" w:cs="Times New Roman"/>
          <w:sz w:val="20"/>
          <w:szCs w:val="20"/>
        </w:rPr>
        <w:t>) рабочих дней</w:t>
      </w:r>
      <w:r w:rsidR="00EC7282" w:rsidRPr="001C1B1A">
        <w:rPr>
          <w:rFonts w:ascii="Times New Roman" w:hAnsi="Times New Roman" w:cs="Times New Roman"/>
          <w:sz w:val="20"/>
          <w:szCs w:val="20"/>
        </w:rPr>
        <w:t xml:space="preserve"> с момента подписания Договора</w:t>
      </w:r>
      <w:r w:rsidR="00526A73">
        <w:rPr>
          <w:rFonts w:ascii="Times New Roman" w:hAnsi="Times New Roman" w:cs="Times New Roman"/>
          <w:sz w:val="20"/>
          <w:szCs w:val="20"/>
        </w:rPr>
        <w:t xml:space="preserve">, самая поздняя поставка на  объект  из указанных в п.2.1 настоящего ТЗ не позднее, чем через 30 </w:t>
      </w:r>
      <w:r w:rsidR="00526A73" w:rsidRPr="001C1B1A">
        <w:rPr>
          <w:rFonts w:ascii="Times New Roman" w:hAnsi="Times New Roman" w:cs="Times New Roman"/>
          <w:sz w:val="20"/>
          <w:szCs w:val="20"/>
        </w:rPr>
        <w:t xml:space="preserve"> (</w:t>
      </w:r>
      <w:r w:rsidR="00526A73">
        <w:rPr>
          <w:rFonts w:ascii="Times New Roman" w:hAnsi="Times New Roman" w:cs="Times New Roman"/>
          <w:sz w:val="20"/>
          <w:szCs w:val="20"/>
        </w:rPr>
        <w:t>тридцать</w:t>
      </w:r>
      <w:proofErr w:type="gramStart"/>
      <w:r w:rsidR="00526A73">
        <w:rPr>
          <w:rFonts w:ascii="Times New Roman" w:hAnsi="Times New Roman" w:cs="Times New Roman"/>
          <w:sz w:val="20"/>
          <w:szCs w:val="20"/>
        </w:rPr>
        <w:t xml:space="preserve"> </w:t>
      </w:r>
      <w:r w:rsidR="00526A73" w:rsidRPr="001C1B1A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526A73" w:rsidRPr="001C1B1A">
        <w:rPr>
          <w:rFonts w:ascii="Times New Roman" w:hAnsi="Times New Roman" w:cs="Times New Roman"/>
          <w:sz w:val="20"/>
          <w:szCs w:val="20"/>
        </w:rPr>
        <w:t xml:space="preserve"> рабочих дней</w:t>
      </w:r>
      <w:r w:rsidR="00526A73">
        <w:rPr>
          <w:rFonts w:ascii="Times New Roman" w:hAnsi="Times New Roman" w:cs="Times New Roman"/>
          <w:sz w:val="20"/>
          <w:szCs w:val="20"/>
        </w:rPr>
        <w:t xml:space="preserve"> после первой поставки</w:t>
      </w:r>
      <w:r w:rsidR="00EC7282" w:rsidRPr="001C1B1A">
        <w:rPr>
          <w:rFonts w:ascii="Times New Roman" w:hAnsi="Times New Roman" w:cs="Times New Roman"/>
          <w:sz w:val="20"/>
          <w:szCs w:val="20"/>
        </w:rPr>
        <w:t>.</w:t>
      </w:r>
      <w:r w:rsidR="00526A73">
        <w:rPr>
          <w:rFonts w:ascii="Times New Roman" w:hAnsi="Times New Roman" w:cs="Times New Roman"/>
          <w:sz w:val="20"/>
          <w:szCs w:val="20"/>
        </w:rPr>
        <w:t xml:space="preserve"> График поставок предоставляется Участником  в составе оферты.</w:t>
      </w:r>
    </w:p>
    <w:p w:rsidR="00E2647C" w:rsidRDefault="00EC7282" w:rsidP="001C68F8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Срок оказания Услуг</w:t>
      </w:r>
      <w:r w:rsidR="00E2647C">
        <w:rPr>
          <w:rFonts w:ascii="Times New Roman" w:hAnsi="Times New Roman" w:cs="Times New Roman"/>
          <w:sz w:val="20"/>
          <w:szCs w:val="20"/>
        </w:rPr>
        <w:t>:</w:t>
      </w:r>
    </w:p>
    <w:p w:rsidR="00E2647C" w:rsidRDefault="00E2647C" w:rsidP="001C68F8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-ввод в эксплуатацию </w:t>
      </w:r>
      <w:r w:rsidR="00EC7282" w:rsidRPr="001C1B1A">
        <w:rPr>
          <w:rFonts w:ascii="Times New Roman" w:hAnsi="Times New Roman" w:cs="Times New Roman"/>
          <w:sz w:val="20"/>
          <w:szCs w:val="20"/>
        </w:rPr>
        <w:t xml:space="preserve">– </w:t>
      </w:r>
      <w:r w:rsidR="00526A73">
        <w:rPr>
          <w:rFonts w:ascii="Times New Roman" w:hAnsi="Times New Roman" w:cs="Times New Roman"/>
          <w:sz w:val="20"/>
          <w:szCs w:val="20"/>
        </w:rPr>
        <w:t xml:space="preserve">первый не позднее, чем </w:t>
      </w:r>
      <w:r w:rsidR="00EC7282" w:rsidRPr="001C1B1A">
        <w:rPr>
          <w:rFonts w:ascii="Times New Roman" w:hAnsi="Times New Roman" w:cs="Times New Roman"/>
          <w:sz w:val="20"/>
          <w:szCs w:val="20"/>
        </w:rPr>
        <w:t>в течение 5 (пяти) рабочих дней с момента подписания Сторонами товарной накладной ТОРГ-12 и акта приема-передачи прав на ПО</w:t>
      </w:r>
      <w:r w:rsidR="00526A73">
        <w:rPr>
          <w:rFonts w:ascii="Times New Roman" w:hAnsi="Times New Roman" w:cs="Times New Roman"/>
          <w:sz w:val="20"/>
          <w:szCs w:val="20"/>
        </w:rPr>
        <w:t xml:space="preserve">, окончательный не позднее, чем через 30 </w:t>
      </w:r>
      <w:r w:rsidR="00526A73" w:rsidRPr="001C1B1A">
        <w:rPr>
          <w:rFonts w:ascii="Times New Roman" w:hAnsi="Times New Roman" w:cs="Times New Roman"/>
          <w:sz w:val="20"/>
          <w:szCs w:val="20"/>
        </w:rPr>
        <w:t xml:space="preserve"> (</w:t>
      </w:r>
      <w:r w:rsidR="00526A73">
        <w:rPr>
          <w:rFonts w:ascii="Times New Roman" w:hAnsi="Times New Roman" w:cs="Times New Roman"/>
          <w:sz w:val="20"/>
          <w:szCs w:val="20"/>
        </w:rPr>
        <w:t>тридцать</w:t>
      </w:r>
      <w:r w:rsidR="00526A73" w:rsidRPr="001C1B1A">
        <w:rPr>
          <w:rFonts w:ascii="Times New Roman" w:hAnsi="Times New Roman" w:cs="Times New Roman"/>
          <w:sz w:val="20"/>
          <w:szCs w:val="20"/>
        </w:rPr>
        <w:t>) рабочих дней</w:t>
      </w:r>
      <w:r w:rsidR="00526A73">
        <w:rPr>
          <w:rFonts w:ascii="Times New Roman" w:hAnsi="Times New Roman" w:cs="Times New Roman"/>
          <w:sz w:val="20"/>
          <w:szCs w:val="20"/>
        </w:rPr>
        <w:t xml:space="preserve"> после первого</w:t>
      </w:r>
      <w:r w:rsidR="00526A73" w:rsidRPr="001C1B1A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526A73">
        <w:rPr>
          <w:rFonts w:ascii="Times New Roman" w:hAnsi="Times New Roman" w:cs="Times New Roman"/>
          <w:sz w:val="20"/>
          <w:szCs w:val="20"/>
        </w:rPr>
        <w:t xml:space="preserve"> График планируемых работ по вводу оборудования на объектах Заказчиков предоставляется Участником  в составе оферты</w:t>
      </w:r>
      <w:proofErr w:type="gramStart"/>
      <w:r w:rsidR="00EE59F2">
        <w:rPr>
          <w:rFonts w:ascii="Times New Roman" w:hAnsi="Times New Roman" w:cs="Times New Roman"/>
          <w:sz w:val="20"/>
          <w:szCs w:val="20"/>
        </w:rPr>
        <w:t xml:space="preserve">. </w:t>
      </w:r>
      <w:proofErr w:type="gramEnd"/>
      <w:r w:rsidR="00EE59F2">
        <w:rPr>
          <w:rFonts w:ascii="Times New Roman" w:hAnsi="Times New Roman" w:cs="Times New Roman"/>
          <w:sz w:val="20"/>
          <w:szCs w:val="20"/>
        </w:rPr>
        <w:t>Преимуществом будет  уменьшение сроков ввода в эксплуатацию, но не менее чем на 5 раб</w:t>
      </w:r>
      <w:proofErr w:type="gramStart"/>
      <w:r w:rsidR="00EE59F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EE59F2">
        <w:rPr>
          <w:rFonts w:ascii="Times New Roman" w:hAnsi="Times New Roman" w:cs="Times New Roman"/>
          <w:sz w:val="20"/>
          <w:szCs w:val="20"/>
        </w:rPr>
        <w:t xml:space="preserve"> дней (желательное требование)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EC7282" w:rsidRPr="001C1B1A" w:rsidRDefault="00E2647C" w:rsidP="001C68F8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техобслуживание </w:t>
      </w:r>
      <w:r w:rsidR="00B058D3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B058D3">
        <w:rPr>
          <w:rFonts w:ascii="Times New Roman" w:hAnsi="Times New Roman" w:cs="Times New Roman"/>
          <w:sz w:val="20"/>
          <w:szCs w:val="20"/>
        </w:rPr>
        <w:t>техподдержка</w:t>
      </w:r>
      <w:proofErr w:type="spellEnd"/>
      <w:r w:rsidR="00B058D3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– </w:t>
      </w:r>
      <w:r w:rsidR="00B058D3">
        <w:rPr>
          <w:rFonts w:ascii="Times New Roman" w:hAnsi="Times New Roman" w:cs="Times New Roman"/>
          <w:sz w:val="20"/>
          <w:szCs w:val="20"/>
        </w:rPr>
        <w:t>не менее</w:t>
      </w:r>
      <w:proofErr w:type="gramStart"/>
      <w:r w:rsidR="00B058D3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B058D3">
        <w:rPr>
          <w:rFonts w:ascii="Times New Roman" w:hAnsi="Times New Roman" w:cs="Times New Roman"/>
          <w:sz w:val="20"/>
          <w:szCs w:val="20"/>
        </w:rPr>
        <w:t xml:space="preserve"> чем </w:t>
      </w:r>
      <w:r>
        <w:rPr>
          <w:rFonts w:ascii="Times New Roman" w:hAnsi="Times New Roman" w:cs="Times New Roman"/>
          <w:sz w:val="20"/>
          <w:szCs w:val="20"/>
        </w:rPr>
        <w:t>в течени</w:t>
      </w:r>
      <w:r w:rsidR="00813F40">
        <w:rPr>
          <w:rFonts w:ascii="Times New Roman" w:hAnsi="Times New Roman" w:cs="Times New Roman"/>
          <w:sz w:val="20"/>
          <w:szCs w:val="20"/>
        </w:rPr>
        <w:t>е 12 месяцев</w:t>
      </w:r>
      <w:r w:rsidR="00526A73">
        <w:rPr>
          <w:rFonts w:ascii="Times New Roman" w:hAnsi="Times New Roman" w:cs="Times New Roman"/>
          <w:sz w:val="20"/>
          <w:szCs w:val="20"/>
        </w:rPr>
        <w:t xml:space="preserve"> после подписания акта </w:t>
      </w:r>
      <w:r w:rsidR="00B058D3">
        <w:rPr>
          <w:rFonts w:ascii="Times New Roman" w:hAnsi="Times New Roman" w:cs="Times New Roman"/>
          <w:sz w:val="20"/>
          <w:szCs w:val="20"/>
        </w:rPr>
        <w:t>сдачи-приемки оказанных услуг</w:t>
      </w:r>
      <w:r w:rsidR="00813F40">
        <w:rPr>
          <w:rFonts w:ascii="Times New Roman" w:hAnsi="Times New Roman" w:cs="Times New Roman"/>
          <w:sz w:val="20"/>
          <w:szCs w:val="20"/>
        </w:rPr>
        <w:t>.</w:t>
      </w:r>
    </w:p>
    <w:p w:rsidR="00DB3D57" w:rsidRPr="009D39E2" w:rsidRDefault="00D4383A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Возможнос</w:t>
      </w:r>
      <w:r w:rsidR="001A720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ть поставки 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эквивалента</w:t>
      </w:r>
    </w:p>
    <w:p w:rsidR="00DA589B" w:rsidRPr="009D39E2" w:rsidRDefault="00DA589B" w:rsidP="001C68F8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64BA" w:rsidRDefault="002064BA" w:rsidP="00206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A589B">
        <w:rPr>
          <w:rFonts w:ascii="Times New Roman" w:hAnsi="Times New Roman" w:cs="Times New Roman"/>
          <w:sz w:val="20"/>
          <w:szCs w:val="20"/>
        </w:rPr>
        <w:t xml:space="preserve">Применение </w:t>
      </w:r>
      <w:r>
        <w:rPr>
          <w:rFonts w:ascii="Times New Roman" w:hAnsi="Times New Roman" w:cs="Times New Roman"/>
          <w:sz w:val="20"/>
          <w:szCs w:val="20"/>
        </w:rPr>
        <w:t>эквивалентного</w:t>
      </w:r>
      <w:r w:rsidRPr="00DA589B">
        <w:rPr>
          <w:rFonts w:ascii="Times New Roman" w:hAnsi="Times New Roman" w:cs="Times New Roman"/>
          <w:sz w:val="20"/>
          <w:szCs w:val="20"/>
        </w:rPr>
        <w:t xml:space="preserve"> товара, указанного в </w:t>
      </w:r>
      <w:r w:rsidR="009D5434">
        <w:rPr>
          <w:rFonts w:ascii="Times New Roman" w:hAnsi="Times New Roman" w:cs="Times New Roman"/>
          <w:sz w:val="20"/>
          <w:szCs w:val="20"/>
        </w:rPr>
        <w:t xml:space="preserve">настоящем </w:t>
      </w:r>
      <w:r w:rsidRPr="00DA589B">
        <w:rPr>
          <w:rFonts w:ascii="Times New Roman" w:hAnsi="Times New Roman" w:cs="Times New Roman"/>
          <w:sz w:val="20"/>
          <w:szCs w:val="20"/>
        </w:rPr>
        <w:t xml:space="preserve"> ТЗ возможно, при условии соответствия продукции по функциональным и техническим характеристикам не ниже (не хуже)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 </w:t>
      </w:r>
      <w:r w:rsidRPr="001C1B1A">
        <w:rPr>
          <w:rFonts w:ascii="Times New Roman" w:hAnsi="Times New Roman" w:cs="Times New Roman"/>
          <w:sz w:val="20"/>
          <w:szCs w:val="20"/>
        </w:rPr>
        <w:t xml:space="preserve">запрашиваемого товара и предлагаемого </w:t>
      </w:r>
      <w:r>
        <w:rPr>
          <w:rFonts w:ascii="Times New Roman" w:hAnsi="Times New Roman" w:cs="Times New Roman"/>
          <w:sz w:val="20"/>
          <w:szCs w:val="20"/>
        </w:rPr>
        <w:t>эквивалента</w:t>
      </w:r>
      <w:r w:rsidRPr="00DA589B">
        <w:rPr>
          <w:rFonts w:ascii="Times New Roman" w:hAnsi="Times New Roman" w:cs="Times New Roman"/>
          <w:sz w:val="20"/>
          <w:szCs w:val="20"/>
        </w:rPr>
        <w:t>, а также со ссылкой на сайт производителя.</w:t>
      </w:r>
      <w:proofErr w:type="gramEnd"/>
      <w:r w:rsidRPr="00DA589B">
        <w:rPr>
          <w:rFonts w:ascii="Times New Roman" w:hAnsi="Times New Roman" w:cs="Times New Roman"/>
          <w:sz w:val="20"/>
          <w:szCs w:val="20"/>
        </w:rPr>
        <w:t xml:space="preserve"> При этом характеристики предлагаемого </w:t>
      </w:r>
      <w:r w:rsidR="00F538E1">
        <w:rPr>
          <w:rFonts w:ascii="Times New Roman" w:hAnsi="Times New Roman" w:cs="Times New Roman"/>
          <w:sz w:val="20"/>
          <w:szCs w:val="20"/>
        </w:rPr>
        <w:t>эквивалента</w:t>
      </w:r>
      <w:r w:rsidR="00F538E1" w:rsidRPr="00DA589B">
        <w:rPr>
          <w:rFonts w:ascii="Times New Roman" w:hAnsi="Times New Roman" w:cs="Times New Roman"/>
          <w:sz w:val="20"/>
          <w:szCs w:val="20"/>
        </w:rPr>
        <w:t xml:space="preserve"> </w:t>
      </w:r>
      <w:r w:rsidRPr="00DA589B">
        <w:rPr>
          <w:rFonts w:ascii="Times New Roman" w:hAnsi="Times New Roman" w:cs="Times New Roman"/>
          <w:sz w:val="20"/>
          <w:szCs w:val="20"/>
        </w:rPr>
        <w:t xml:space="preserve">должны соответствовать </w:t>
      </w:r>
      <w:r w:rsidR="009D5434">
        <w:rPr>
          <w:rFonts w:ascii="Times New Roman" w:hAnsi="Times New Roman" w:cs="Times New Roman"/>
          <w:sz w:val="20"/>
          <w:szCs w:val="20"/>
        </w:rPr>
        <w:t>или быть не хуже  требований</w:t>
      </w:r>
      <w:r w:rsidRPr="00DA589B">
        <w:rPr>
          <w:rFonts w:ascii="Times New Roman" w:hAnsi="Times New Roman" w:cs="Times New Roman"/>
          <w:sz w:val="20"/>
          <w:szCs w:val="20"/>
        </w:rPr>
        <w:t>, указанны</w:t>
      </w:r>
      <w:r w:rsidR="009D5434">
        <w:rPr>
          <w:rFonts w:ascii="Times New Roman" w:hAnsi="Times New Roman" w:cs="Times New Roman"/>
          <w:sz w:val="20"/>
          <w:szCs w:val="20"/>
        </w:rPr>
        <w:t>х</w:t>
      </w:r>
      <w:r w:rsidRPr="00DA589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п. 2.2 ТЗ и </w:t>
      </w:r>
      <w:r w:rsidRPr="00DA589B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>Приложении №1 к</w:t>
      </w:r>
      <w:r w:rsidRPr="00DA589B">
        <w:rPr>
          <w:rFonts w:ascii="Times New Roman" w:hAnsi="Times New Roman" w:cs="Times New Roman"/>
          <w:sz w:val="20"/>
          <w:szCs w:val="20"/>
        </w:rPr>
        <w:t xml:space="preserve"> настояще</w:t>
      </w:r>
      <w:r>
        <w:rPr>
          <w:rFonts w:ascii="Times New Roman" w:hAnsi="Times New Roman" w:cs="Times New Roman"/>
          <w:sz w:val="20"/>
          <w:szCs w:val="20"/>
        </w:rPr>
        <w:t>му</w:t>
      </w:r>
      <w:r w:rsidRPr="00DA589B">
        <w:rPr>
          <w:rFonts w:ascii="Times New Roman" w:hAnsi="Times New Roman" w:cs="Times New Roman"/>
          <w:sz w:val="20"/>
          <w:szCs w:val="20"/>
        </w:rPr>
        <w:t xml:space="preserve"> ТЗ.</w:t>
      </w:r>
    </w:p>
    <w:p w:rsidR="009D5434" w:rsidRPr="00DA589B" w:rsidRDefault="009D5434" w:rsidP="00206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/>
          <w:sz w:val="20"/>
          <w:szCs w:val="20"/>
        </w:rPr>
        <w:t>С целью корреляции систем территориальных отделений и центрального офиса в единую систему для организации централизованного мониторинга, сбора отчетности, администрирования единой системы</w:t>
      </w:r>
      <w:r w:rsidRPr="000E5166">
        <w:rPr>
          <w:rFonts w:ascii="Times New Roman" w:hAnsi="Times New Roman"/>
          <w:sz w:val="20"/>
          <w:szCs w:val="20"/>
        </w:rPr>
        <w:t xml:space="preserve">. </w:t>
      </w:r>
      <w:r w:rsidRPr="001C1B1A">
        <w:rPr>
          <w:rFonts w:ascii="Times New Roman" w:hAnsi="Times New Roman"/>
          <w:sz w:val="20"/>
          <w:szCs w:val="20"/>
        </w:rPr>
        <w:t xml:space="preserve">Поставщик должен обеспечить совместимость </w:t>
      </w:r>
      <w:proofErr w:type="gramStart"/>
      <w:r w:rsidRPr="001C1B1A">
        <w:rPr>
          <w:rFonts w:ascii="Times New Roman" w:hAnsi="Times New Roman"/>
          <w:sz w:val="20"/>
          <w:szCs w:val="20"/>
        </w:rPr>
        <w:t>поставляемого</w:t>
      </w:r>
      <w:proofErr w:type="gramEnd"/>
      <w:r w:rsidRPr="001C1B1A">
        <w:rPr>
          <w:rFonts w:ascii="Times New Roman" w:hAnsi="Times New Roman"/>
          <w:sz w:val="20"/>
          <w:szCs w:val="20"/>
        </w:rPr>
        <w:t xml:space="preserve"> ПО с ПО СУЭО «АЛЬФА-М».</w:t>
      </w:r>
    </w:p>
    <w:p w:rsidR="00103F35" w:rsidRPr="001C1B1A" w:rsidRDefault="006A253C" w:rsidP="001C68F8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D39E2">
        <w:rPr>
          <w:rFonts w:ascii="Times New Roman" w:hAnsi="Times New Roman" w:cs="Times New Roman"/>
          <w:sz w:val="20"/>
          <w:szCs w:val="20"/>
        </w:rPr>
        <w:t>П</w:t>
      </w:r>
      <w:r w:rsidR="00103F35" w:rsidRPr="009D39E2">
        <w:rPr>
          <w:rFonts w:ascii="Times New Roman" w:hAnsi="Times New Roman" w:cs="Times New Roman"/>
          <w:sz w:val="20"/>
          <w:szCs w:val="20"/>
        </w:rPr>
        <w:t xml:space="preserve">оставляемый товар должен соответствовать требованиям, установленным постановлением Правительства Российской Федерации от 29.12.2018 № 1716-83, а именно: производителем товара, страной отправления либо страной, через которую </w:t>
      </w:r>
      <w:proofErr w:type="gramStart"/>
      <w:r w:rsidR="00103F35" w:rsidRPr="009D39E2">
        <w:rPr>
          <w:rFonts w:ascii="Times New Roman" w:hAnsi="Times New Roman" w:cs="Times New Roman"/>
          <w:sz w:val="20"/>
          <w:szCs w:val="20"/>
        </w:rPr>
        <w:t>перемещается товар не является</w:t>
      </w:r>
      <w:proofErr w:type="gramEnd"/>
      <w:r w:rsidR="00103F35" w:rsidRPr="009D39E2">
        <w:rPr>
          <w:rFonts w:ascii="Times New Roman" w:hAnsi="Times New Roman" w:cs="Times New Roman"/>
          <w:sz w:val="20"/>
          <w:szCs w:val="20"/>
        </w:rPr>
        <w:t xml:space="preserve"> Украина (применяется в части перечня, утвержденного постановлением).</w:t>
      </w:r>
    </w:p>
    <w:p w:rsidR="00906CCF" w:rsidRPr="001C68F8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ОБЩИЕ ТРЕБОВАНИЯ</w:t>
      </w:r>
      <w:r w:rsidR="00CA3BB6"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 ТОВАРУ</w:t>
      </w:r>
    </w:p>
    <w:p w:rsidR="00906CCF" w:rsidRPr="009D39E2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Место п</w:t>
      </w:r>
      <w:r w:rsidR="001A720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рименения, использования товара</w:t>
      </w:r>
    </w:p>
    <w:p w:rsidR="00322D32" w:rsidRDefault="003634F1" w:rsidP="001C68F8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СУЭО</w:t>
      </w:r>
      <w:r w:rsidR="00857B45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предназначен</w:t>
      </w:r>
      <w:r w:rsidR="00400287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 w:rsidR="00857B45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установк</w:t>
      </w: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322D3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proofErr w:type="gramEnd"/>
    </w:p>
    <w:p w:rsidR="00D565B6" w:rsidRDefault="00604983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Томскэнергосбыт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»:</w:t>
      </w:r>
    </w:p>
    <w:p w:rsidR="00D565B6" w:rsidRPr="00D565B6" w:rsidRDefault="00D565B6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565B6">
        <w:rPr>
          <w:rFonts w:ascii="Times New Roman" w:eastAsia="Times New Roman" w:hAnsi="Times New Roman" w:cs="Times New Roman"/>
          <w:sz w:val="20"/>
          <w:szCs w:val="20"/>
          <w:lang w:eastAsia="ru-RU"/>
        </w:rPr>
        <w:t>г. Томск, ул. Иркутский тракт 37Б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565B6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proofErr w:type="gramEnd"/>
    </w:p>
    <w:p w:rsidR="00D565B6" w:rsidRDefault="00D565B6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65B6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Томский район, д. Кисловка, </w:t>
      </w:r>
      <w:proofErr w:type="spellStart"/>
      <w:r w:rsidRPr="00D565B6">
        <w:rPr>
          <w:rFonts w:ascii="Times New Roman" w:eastAsia="Times New Roman" w:hAnsi="Times New Roman" w:cs="Times New Roman"/>
          <w:sz w:val="20"/>
          <w:szCs w:val="20"/>
          <w:lang w:eastAsia="ru-RU"/>
        </w:rPr>
        <w:t>мкр</w:t>
      </w:r>
      <w:proofErr w:type="spellEnd"/>
      <w:r w:rsidRPr="00D565B6">
        <w:rPr>
          <w:rFonts w:ascii="Times New Roman" w:eastAsia="Times New Roman" w:hAnsi="Times New Roman" w:cs="Times New Roman"/>
          <w:sz w:val="20"/>
          <w:szCs w:val="20"/>
          <w:lang w:eastAsia="ru-RU"/>
        </w:rPr>
        <w:t>. Северный парк;</w:t>
      </w:r>
    </w:p>
    <w:p w:rsidR="00D565B6" w:rsidRDefault="00604983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ООО «ЭСВ»:</w:t>
      </w:r>
    </w:p>
    <w:p w:rsidR="00604983" w:rsidRPr="00604983" w:rsidRDefault="00604983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</w:t>
      </w:r>
      <w:proofErr w:type="gramStart"/>
      <w:r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.В</w:t>
      </w:r>
      <w:proofErr w:type="gramEnd"/>
      <w:r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ладимир, Большая Нижегородская, д. 79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604983" w:rsidRPr="00604983" w:rsidRDefault="00813F40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604983"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604983"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Владимирская</w:t>
      </w:r>
      <w:proofErr w:type="gramEnd"/>
      <w:r w:rsidR="00604983"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г. Ковров, ул. Первомайская, д. 18</w:t>
      </w:r>
      <w:r w:rsid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604983" w:rsidRPr="00604983" w:rsidRDefault="00813F40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604983"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604983"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Владимирская</w:t>
      </w:r>
      <w:proofErr w:type="gramEnd"/>
      <w:r w:rsidR="00604983"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г. Александров, Советский переулок, д. 1А</w:t>
      </w:r>
      <w:r w:rsid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604983" w:rsidRDefault="00604983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Владимирская</w:t>
      </w:r>
      <w:proofErr w:type="gramEnd"/>
      <w:r w:rsidRPr="006049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г. Муром, ул. Московская, д.101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604983" w:rsidRDefault="00604983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Алтайэнегосбыт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»:</w:t>
      </w:r>
    </w:p>
    <w:p w:rsidR="00604983" w:rsidRDefault="00604983" w:rsidP="00961C7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г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. Бийск ул. Толстого, д. 141;</w:t>
      </w:r>
    </w:p>
    <w:p w:rsidR="00604983" w:rsidRDefault="00604983" w:rsidP="00961C7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-г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.Г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орно-Алтайск, ул. Ленина, д. 11/1</w:t>
      </w:r>
      <w:r w:rsidR="00842A84">
        <w:rPr>
          <w:rFonts w:ascii="Times New Roman" w:hAnsi="Times New Roman"/>
          <w:sz w:val="20"/>
          <w:szCs w:val="20"/>
          <w:lang w:eastAsia="ru-RU"/>
        </w:rPr>
        <w:t>;</w:t>
      </w:r>
    </w:p>
    <w:p w:rsidR="00842A84" w:rsidRDefault="00842A84" w:rsidP="00961C7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ПАО «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Саратовэнерго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»:</w:t>
      </w:r>
    </w:p>
    <w:p w:rsidR="00842A84" w:rsidRPr="00842A84" w:rsidRDefault="00813F40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. Балаково, ул. Факел Социализма, 21;</w:t>
      </w:r>
    </w:p>
    <w:p w:rsidR="00842A84" w:rsidRPr="00842A84" w:rsidRDefault="00813F40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. Энгельс, пл. Свободы, 15Б;</w:t>
      </w:r>
    </w:p>
    <w:p w:rsidR="00842A84" w:rsidRDefault="00813F40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. Балашов, ул. Володарского, 41;</w:t>
      </w:r>
    </w:p>
    <w:p w:rsid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АО «Петербургская сбытовая компания»: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Ленинский,118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СПб, </w:t>
      </w:r>
      <w:proofErr w:type="gramStart"/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Наличная</w:t>
      </w:r>
      <w:proofErr w:type="gramEnd"/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, 22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Коллонтай, 28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Энгельса, 147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СПб, </w:t>
      </w:r>
      <w:proofErr w:type="gramStart"/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Ординарная</w:t>
      </w:r>
      <w:proofErr w:type="gramEnd"/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, 19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Испытателей, 19, к.2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842A8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A40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Ударников, 19</w:t>
      </w:r>
      <w:r w:rsidR="009A401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СПб, Ольги </w:t>
      </w:r>
      <w:proofErr w:type="spell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Берггольц</w:t>
      </w:r>
      <w:proofErr w:type="spell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, 11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Савушкина, 123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СПб,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Будапештская</w:t>
      </w:r>
      <w:proofErr w:type="gram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, 11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Кронштадт, Ленина, 13А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Ленинградская</w:t>
      </w:r>
      <w:proofErr w:type="gram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г. Всеволожск, Октябрьский пр. д.89 лит.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Ленинградская</w:t>
      </w:r>
      <w:proofErr w:type="gram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Выборгский р-н, п. Рощино, ул. Советская, д. 57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Ленинградская обл., г. 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атчина, ул. Старая дорога, д. 2;</w:t>
      </w:r>
    </w:p>
    <w:p w:rsidR="00842A84" w:rsidRP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Ленинградская область, пос.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Новоселье, пр. Питерский, д. 1;</w:t>
      </w:r>
    </w:p>
    <w:p w:rsidR="00842A84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Ленинградская</w:t>
      </w:r>
      <w:proofErr w:type="gramEnd"/>
      <w:r w:rsidR="00842A84" w:rsidRPr="00842A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г. Кинг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исепп, ул. М. Гражданская, д. 4;</w:t>
      </w:r>
    </w:p>
    <w:p w:rsidR="009A401B" w:rsidRDefault="009A401B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МосОблЕИРЦ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»: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г. Зарайск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,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пл. Советская, д.4;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- 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.о. Истра, ул. </w:t>
      </w:r>
      <w:proofErr w:type="spell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Рябкина</w:t>
      </w:r>
      <w:proofErr w:type="spell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, 1;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- 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. Красноармейск, </w:t>
      </w:r>
      <w:proofErr w:type="spell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мкр</w:t>
      </w:r>
      <w:proofErr w:type="spell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Северный, 17 ТЦ "Березка";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- </w:t>
      </w:r>
      <w:proofErr w:type="spell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.Л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осино-Петровский</w:t>
      </w:r>
      <w:proofErr w:type="spell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ул.Строителей, д.8, </w:t>
      </w:r>
      <w:proofErr w:type="spell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пом</w:t>
      </w:r>
      <w:proofErr w:type="spell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2;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г. Лыткарино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,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ул. Советская, д.14;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г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.П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ущино, ул. Проспект науки, д. 3;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- г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.Р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еутов ул.Новая, д.2;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- 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Рошаль, ул. Косякова, д. 18;</w:t>
      </w:r>
    </w:p>
    <w:p w:rsidR="00961C7E" w:rsidRPr="00961C7E" w:rsidRDefault="00961C7E" w:rsidP="00961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- </w:t>
      </w:r>
      <w:proofErr w:type="gramStart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</w:t>
      </w:r>
      <w:proofErr w:type="gramEnd"/>
      <w:r w:rsidRPr="00961C7E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Королев, ул. Циолковского д.2а;</w:t>
      </w:r>
    </w:p>
    <w:p w:rsidR="00363846" w:rsidRDefault="00363846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ООО «ССК»:</w:t>
      </w:r>
    </w:p>
    <w:p w:rsidR="00363846" w:rsidRPr="00363846" w:rsidRDefault="00363846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. Вологда, ул. Зосимовская, д.49;</w:t>
      </w:r>
    </w:p>
    <w:p w:rsidR="00363846" w:rsidRPr="00363846" w:rsidRDefault="00363846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. Вологда, ул. Новгородская, д. 2а;</w:t>
      </w:r>
    </w:p>
    <w:p w:rsidR="00363846" w:rsidRPr="00363846" w:rsidRDefault="00363846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. Череповец, пр. Строителей, д.6;</w:t>
      </w:r>
    </w:p>
    <w:p w:rsidR="00363846" w:rsidRDefault="00363846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63846">
        <w:rPr>
          <w:rFonts w:ascii="Times New Roman" w:eastAsia="Times New Roman" w:hAnsi="Times New Roman" w:cs="Times New Roman"/>
          <w:sz w:val="20"/>
          <w:szCs w:val="20"/>
          <w:lang w:eastAsia="ru-RU"/>
        </w:rPr>
        <w:t>. Черепов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ец, ул. Космонавта Беляева, д.4;</w:t>
      </w:r>
    </w:p>
    <w:p w:rsidR="00363846" w:rsidRDefault="00363846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ООО «ЭСКБ»: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Белорецк, ул. </w:t>
      </w:r>
      <w:proofErr w:type="spell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Точисского</w:t>
      </w:r>
      <w:proofErr w:type="spell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, 25)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 Ишимбай ул. Ленина 25);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</w:t>
      </w:r>
      <w:proofErr w:type="spell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Толбазы</w:t>
      </w:r>
      <w:proofErr w:type="spell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ул. Ленина 109);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Стерлибашево ул. К. Маркса 91Е);</w:t>
      </w:r>
    </w:p>
    <w:p w:rsidR="00302C54" w:rsidRP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Октябрьский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, ул. Губкина, д.15);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г. Дюртюли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л. Горшкова, 7/2);</w:t>
      </w:r>
    </w:p>
    <w:p w:rsidR="00302C54" w:rsidRP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 Туймазы, ул. Пугачева, д.19, а);</w:t>
      </w:r>
    </w:p>
    <w:p w:rsidR="00302C54" w:rsidRP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Шаран, ул.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Школьная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, д.1);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 Красная Горка, ул. Советская, 66/2);</w:t>
      </w:r>
    </w:p>
    <w:p w:rsidR="00302C54" w:rsidRP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п. Кармаскалы, ул. Кирова, 54Ж);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Кушнаренково, ул.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Садовая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21, </w:t>
      </w:r>
      <w:proofErr w:type="spell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</w:t>
      </w:r>
      <w:proofErr w:type="spell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 1);</w:t>
      </w:r>
    </w:p>
    <w:p w:rsidR="00302C54" w:rsidRP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Благовещенск, Ул.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Коммунистическая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15);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302C54">
        <w:rPr>
          <w:rFonts w:ascii="Times New Roman" w:eastAsia="Times New Roman" w:hAnsi="Times New Roman" w:cs="Times New Roman"/>
          <w:sz w:val="20"/>
          <w:szCs w:val="20"/>
          <w:lang w:eastAsia="ru-RU"/>
        </w:rPr>
        <w:t>. Уфа, Высоковольтная,10);</w:t>
      </w:r>
    </w:p>
    <w:p w:rsidR="00302C54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ПАО «Тамбовская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энергосбытовая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компания»:</w:t>
      </w:r>
    </w:p>
    <w:p w:rsidR="00302C54" w:rsidRPr="00813F40" w:rsidRDefault="00302C54" w:rsidP="00961C7E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813F40" w:rsidRPr="0081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F40" w:rsidRPr="00813F4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Тамбовская область, Тамбовский район, пос. Строитель, ул. Придорожная, д.56</w:t>
      </w:r>
    </w:p>
    <w:p w:rsidR="00E87D0E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Требования к товару</w:t>
      </w:r>
    </w:p>
    <w:p w:rsidR="0038342D" w:rsidRPr="009D39E2" w:rsidRDefault="0038342D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Объем поставляемого товара </w:t>
      </w:r>
      <w:r w:rsidR="00EA6A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сопутствующих услуг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 в спецификациях по каждому Заказчику (Приложения 1.1-1.9 к настоящему ТЗ</w:t>
      </w:r>
      <w:r w:rsidR="00EA6A1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Поставляемый </w:t>
      </w:r>
      <w:r w:rsidR="003634F1" w:rsidRPr="001C1B1A">
        <w:rPr>
          <w:rFonts w:ascii="Times New Roman" w:hAnsi="Times New Roman" w:cs="Times New Roman"/>
          <w:sz w:val="20"/>
          <w:szCs w:val="20"/>
        </w:rPr>
        <w:t>Т</w:t>
      </w:r>
      <w:r w:rsidRPr="001C1B1A">
        <w:rPr>
          <w:rFonts w:ascii="Times New Roman" w:hAnsi="Times New Roman" w:cs="Times New Roman"/>
          <w:sz w:val="20"/>
          <w:szCs w:val="20"/>
        </w:rPr>
        <w:t>овар на день поставки должен быт</w:t>
      </w:r>
      <w:r w:rsidR="002E16FB" w:rsidRPr="001C1B1A">
        <w:rPr>
          <w:rFonts w:ascii="Times New Roman" w:hAnsi="Times New Roman" w:cs="Times New Roman"/>
          <w:sz w:val="20"/>
          <w:szCs w:val="20"/>
        </w:rPr>
        <w:t>ь</w:t>
      </w:r>
      <w:r w:rsidRPr="001C1B1A">
        <w:rPr>
          <w:rFonts w:ascii="Times New Roman" w:hAnsi="Times New Roman" w:cs="Times New Roman"/>
          <w:sz w:val="20"/>
          <w:szCs w:val="20"/>
        </w:rPr>
        <w:t xml:space="preserve"> новым, неиспользованным</w:t>
      </w:r>
      <w:r w:rsidR="00EC7282" w:rsidRPr="001C1B1A">
        <w:rPr>
          <w:rFonts w:ascii="Times New Roman" w:hAnsi="Times New Roman" w:cs="Times New Roman"/>
          <w:sz w:val="20"/>
          <w:szCs w:val="20"/>
        </w:rPr>
        <w:t>.</w:t>
      </w:r>
    </w:p>
    <w:p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Информация об импортных товарах должна содержать следующие сведения на русском языке:</w:t>
      </w:r>
    </w:p>
    <w:p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-наименование товара;</w:t>
      </w:r>
    </w:p>
    <w:p w:rsidR="00EF06CA" w:rsidRPr="001C1B1A" w:rsidRDefault="00EF06CA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-наименование страны, фирмы – изготовителя (наименование фирмы может быть обозначено буквами латинского алфавита);</w:t>
      </w:r>
    </w:p>
    <w:p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-назначение (область использования), основные свойства и характеристики;</w:t>
      </w:r>
    </w:p>
    <w:p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-правила и условия эффективного и безопасного использования;</w:t>
      </w:r>
    </w:p>
    <w:p w:rsidR="00EF06C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-иные сведения о товарах в соответствии с законодательством Российской Федерации, требованиями 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государственных стандартов к отдельным видам непродовольственных товаров и правилами их продажи.</w:t>
      </w:r>
    </w:p>
    <w:p w:rsidR="00D147F0" w:rsidRPr="003A2D3C" w:rsidRDefault="00D147F0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3A2D3C">
        <w:rPr>
          <w:rFonts w:ascii="Times New Roman" w:eastAsiaTheme="minorEastAsia" w:hAnsi="Times New Roman" w:cs="Times New Roman"/>
          <w:sz w:val="20"/>
          <w:szCs w:val="20"/>
        </w:rPr>
        <w:t>-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возможность последующей установки модуля </w:t>
      </w:r>
      <w:r w:rsidRPr="002D40EF">
        <w:rPr>
          <w:color w:val="000000"/>
          <w:sz w:val="18"/>
          <w:szCs w:val="18"/>
        </w:rPr>
        <w:t xml:space="preserve"> </w:t>
      </w:r>
      <w:r w:rsidRPr="003A2D3C">
        <w:rPr>
          <w:rFonts w:ascii="Times New Roman" w:hAnsi="Times New Roman" w:cs="Times New Roman"/>
          <w:color w:val="000000"/>
          <w:sz w:val="20"/>
          <w:szCs w:val="20"/>
        </w:rPr>
        <w:t>«Предварительная запись».</w:t>
      </w:r>
    </w:p>
    <w:p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lastRenderedPageBreak/>
        <w:t>Информация должна быть размещена на упаковке или этикетке товара, изложена в технической (эксплуатационной) документации, прилагаемой к товару, листках – вкладышах к каждой единице товара или иным способом, принятым для отдельных видов товаров.</w:t>
      </w:r>
    </w:p>
    <w:p w:rsidR="00EF06CA" w:rsidRPr="009D39E2" w:rsidRDefault="00EF06CA" w:rsidP="001C68F8">
      <w:pPr>
        <w:tabs>
          <w:tab w:val="left" w:pos="567"/>
          <w:tab w:val="left" w:pos="1276"/>
        </w:tabs>
        <w:spacing w:before="120"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2.2.1. Требования к структуре и функционированию системы</w:t>
      </w:r>
    </w:p>
    <w:p w:rsidR="0046359F" w:rsidRPr="001C1B1A" w:rsidRDefault="0046359F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Лицензионное программное обеспечение должно включать в себя следующие компоненты:</w:t>
      </w:r>
    </w:p>
    <w:p w:rsidR="0046359F" w:rsidRPr="001C1B1A" w:rsidRDefault="00FB7A07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Серверный модуль (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СМ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46359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FB7A07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регистратора (РЕГ)</w:t>
      </w:r>
      <w:r w:rsidR="0046359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DA2FA8" w:rsidRPr="009D39E2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«Инт</w:t>
      </w:r>
      <w:r w:rsidR="001F011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ерактивное расписание» (МИР)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</w:t>
      </w:r>
      <w:r w:rsidR="001F011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я серверами периферии (МУСП)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управления терминалами табло (МУТТ);</w:t>
      </w:r>
    </w:p>
    <w:p w:rsidR="0046359F" w:rsidRPr="001C1B1A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управления терминалами звука (МУТЗ);</w:t>
      </w:r>
    </w:p>
    <w:p w:rsidR="0046359F" w:rsidRPr="001C1B1A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адм</w:t>
      </w:r>
      <w:r w:rsidR="001F011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инистратора сервера (АРМ АС)</w:t>
      </w:r>
      <w:proofErr w:type="gramStart"/>
      <w:r w:rsidR="001F011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proofErr w:type="gramEnd"/>
    </w:p>
    <w:p w:rsidR="0059560E" w:rsidRDefault="001F0116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руководителя (АРМ РУК)</w:t>
      </w:r>
      <w:r w:rsidR="0046359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1F0116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специалиста (АРМ СП)</w:t>
      </w:r>
      <w:r w:rsidR="0046359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1F0116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зала оповещения (МЗ)</w:t>
      </w:r>
      <w:r w:rsidR="0046359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аналитической отчетнос</w:t>
      </w:r>
      <w:r w:rsidR="001F011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ти (МА)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6359F" w:rsidRPr="001C1B1A" w:rsidRDefault="0046359F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</w:t>
      </w:r>
      <w:r w:rsidR="00FB7A0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ль </w:t>
      </w:r>
      <w:r w:rsidR="001F011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обмена данными</w:t>
      </w:r>
      <w:r w:rsidR="00DA2FA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CC213D" w:rsidRPr="001C1B1A" w:rsidRDefault="00CC213D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«Единый сервер мониторинга – модуль подключения СУЭО»</w:t>
      </w:r>
      <w:proofErr w:type="gramStart"/>
      <w:r w:rsidR="001C68F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.</w:t>
      </w:r>
      <w:proofErr w:type="gramEnd"/>
    </w:p>
    <w:p w:rsidR="00A47AA7" w:rsidRPr="009D39E2" w:rsidRDefault="00A47AA7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857A8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1.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ребования к серверному модулю (</w:t>
      </w:r>
      <w:proofErr w:type="gram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СМ</w:t>
      </w:r>
      <w:proofErr w:type="gram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.2.1.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Серверный модуль (</w:t>
      </w:r>
      <w:proofErr w:type="gram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СМ</w:t>
      </w:r>
      <w:proofErr w:type="gram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 должен иметь следующую структуру справочников: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Справочник услуг, содержащий данные:</w:t>
      </w:r>
    </w:p>
    <w:p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услуги, в том числе варианты наименования для меню модуля регистратора (РЕГ), талона, интерфейса АРМ, отчетов;</w:t>
      </w:r>
    </w:p>
    <w:p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Перечень атрибутов ограничений по предварительной регистрации: шаг предварительной регистрации, лимит талонов на день, минимальный и максимальный срок предварительной записи;</w:t>
      </w:r>
    </w:p>
    <w:p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Перечень запретов на действия операторов по данной услуге;</w:t>
      </w:r>
    </w:p>
    <w:p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Другая информация, хранящаяся в БД, и относящаяся к данной услуге.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Нумераторы (настройка параметров нумерации талонов);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Наборы услуг (группировки услуг по признакам);</w:t>
      </w:r>
    </w:p>
    <w:p w:rsidR="002B23F2" w:rsidRPr="001C1B1A" w:rsidRDefault="002B23F2" w:rsidP="001C68F8">
      <w:pPr>
        <w:pStyle w:val="a5"/>
        <w:numPr>
          <w:ilvl w:val="0"/>
          <w:numId w:val="4"/>
        </w:numPr>
        <w:spacing w:line="22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Вопросы – распространенные вопросы, решенные оператором при обслуживании клиента (необходимо для статистических отчетов);</w:t>
      </w:r>
    </w:p>
    <w:p w:rsidR="009E141E" w:rsidRPr="001C1B1A" w:rsidRDefault="009E141E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Справочники пользователей – одномерные массивы данных для расширения функционала зон обслуживания, автоматического формирования и оперативного изменения экранных форм и использования в других стандартных справочниках СУЭО;</w:t>
      </w:r>
    </w:p>
    <w:p w:rsidR="002B23F2" w:rsidRPr="009D39E2" w:rsidRDefault="009E141E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Зоны обслуживания – возможность группировки регистраторов, информационных табло, рабочих мест</w:t>
      </w:r>
      <w:r w:rsidR="00A65C5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Наборы статусов лога обслуживания (перечень статусов</w:t>
      </w:r>
      <w:r w:rsidR="00857A8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 результатам обслуживания или вызова);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Данные пользователей;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(структура АРМ, их локализация к рабочим местам, расписанию, серверам периферии и т.д.);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Наборы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операционистов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(группировка пользователей по признакам);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Наборы АРМ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операционистов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(группировка АРМ СП по признакам);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администраторов (структура пультов АРМ);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Роли обслуживания (структура пользовательских ролей);</w:t>
      </w:r>
    </w:p>
    <w:p w:rsidR="009E141E" w:rsidRPr="001C1B1A" w:rsidRDefault="009E141E" w:rsidP="001C68F8">
      <w:pPr>
        <w:pStyle w:val="a5"/>
        <w:numPr>
          <w:ilvl w:val="0"/>
          <w:numId w:val="4"/>
        </w:numPr>
        <w:spacing w:line="22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Внешние устройства – список параметров автоматизированных устройств, непосредственно управляемых подсистемой операционного управления (регистраторы, информационные табло, табло операторов)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Фразы (структура построения голосового оповещения);</w:t>
      </w:r>
    </w:p>
    <w:p w:rsidR="00A47AA7" w:rsidRPr="001C1B1A" w:rsidRDefault="009E141E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Контент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текстовый (статическая и динамическая) и аудио-видео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контент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отображаемый на внешних </w:t>
      </w:r>
      <w:r w:rsidR="001C68F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устройствах.</w:t>
      </w:r>
      <w:proofErr w:type="gramEnd"/>
      <w:r w:rsidR="001C68F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Рисунки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(изображения, используемые в экранных и печатных формах);</w:t>
      </w:r>
    </w:p>
    <w:p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Переменные терминалов (параметры работы гиперссылок в системе);</w:t>
      </w:r>
    </w:p>
    <w:p w:rsidR="00A65C56" w:rsidRPr="001C1B1A" w:rsidRDefault="009E141E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Параметры сервера – параметры по умолчанию для сервера и внешних устройств, параметры необходимые для работы с другими системами организации (настройки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сервера, почтовых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аккаунтов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доступа к SMS-шлюзу, протоколы соединений и формат сообщений</w:t>
      </w:r>
      <w:r w:rsidR="001C68F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). Перезагрузка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(данные о перезагрузке серверов </w:t>
      </w:r>
      <w:r w:rsidR="00553D92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СУЭО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65C5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A65C56" w:rsidRPr="001C1B1A" w:rsidRDefault="00A65C56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Журнал действий – журнал, в котором зафиксированы действия пользователей в Системе (за исключением операторов);</w:t>
      </w:r>
    </w:p>
    <w:p w:rsidR="00A65C56" w:rsidRPr="001C1B1A" w:rsidRDefault="00A65C56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просмотра лицензионных ограничений и, при необходимости, обновления лицензии.</w:t>
      </w:r>
    </w:p>
    <w:p w:rsidR="00A47AA7" w:rsidRPr="009D39E2" w:rsidRDefault="00A65C56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обновления компонентов через Интернет.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.2.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 Алгоритмизация процессов управления различными сущностями (посетители, пользователи, события </w:t>
      </w:r>
      <w:r w:rsidR="00553D92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СУЭО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объекты внешних систем, события внешних систем и т.д.).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3. Задание неограниченного количества полей БД. Принцип организации БД СУ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Э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должен позволять редактировать заголовки полей, предназначенных для хранения дополнительных данных, выводить обновленные заголовки полей в табличные части использующих их клиентских модулей.</w:t>
      </w:r>
    </w:p>
    <w:p w:rsidR="00A76C5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2.2.1.1.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4. </w:t>
      </w:r>
      <w:proofErr w:type="gram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СМ</w:t>
      </w:r>
      <w:proofErr w:type="gram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должен обеспечивать формирование номера талона с любым составом, включая цифры, буквы, символы, в любых кодировках и сортировках. Длина номера не ограничена. Правила сокращения длины номера для демонстрации на табло, АРМ, печати на талоне и в отчетах должны настраиваться с АРМ АС, как из шаблонов, так и произвольно.</w:t>
      </w:r>
    </w:p>
    <w:p w:rsidR="00A76C57" w:rsidRPr="009D39E2" w:rsidRDefault="00A76C57" w:rsidP="001C68F8">
      <w:pPr>
        <w:pStyle w:val="a5"/>
        <w:spacing w:after="0" w:line="22" w:lineRule="atLeast"/>
        <w:ind w:left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Дополнительно </w:t>
      </w:r>
      <w:r w:rsidR="00363846">
        <w:rPr>
          <w:rFonts w:ascii="Times New Roman" w:hAnsi="Times New Roman" w:cs="Times New Roman"/>
          <w:color w:val="000000" w:themeColor="text1"/>
          <w:sz w:val="20"/>
          <w:szCs w:val="20"/>
        </w:rPr>
        <w:t>должны быть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отображены:</w:t>
      </w:r>
    </w:p>
    <w:p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логотип информации или другое изображение;</w:t>
      </w:r>
    </w:p>
    <w:p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штрих код уникального идентификатора талона;</w:t>
      </w:r>
    </w:p>
    <w:p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номера окон, к которым может быть вызван клиент;</w:t>
      </w:r>
    </w:p>
    <w:p w:rsidR="00C86626" w:rsidRPr="00813F40" w:rsidRDefault="00A76C57" w:rsidP="00363846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зона обслуживания;</w:t>
      </w:r>
    </w:p>
    <w:p w:rsidR="00C86626" w:rsidRPr="009D39E2" w:rsidRDefault="00C86626" w:rsidP="001C68F8">
      <w:pPr>
        <w:spacing w:after="0" w:line="22" w:lineRule="atLeast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Для каждого элемента должна быть предусмотрена выбор шрифта, его размеров, выравнивание (по центру или по краю). Должна быть предусмотрена загрузка шрифтов и изображений.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5. Должна осуществляться «привязка» к номеру талона (в качестве дополнительных данных) любой информации, связанной с данным номером в БД СУ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Э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 (</w:t>
      </w:r>
      <w:r w:rsidR="00415209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например,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СНИЛС и т.д.).</w:t>
      </w:r>
    </w:p>
    <w:p w:rsidR="00C86626" w:rsidRPr="001C1B1A" w:rsidRDefault="00C86626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2.2.1.1.6. Необходимо наличие возможности удаленного управления:</w:t>
      </w:r>
    </w:p>
    <w:p w:rsidR="00C86626" w:rsidRPr="001C1B1A" w:rsidRDefault="00C86626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существующими устройствами (терминалом регистрации, АРМ оператора, отображение информации на главном табло), вплоть до печати талона на терминале-регистраторе; </w:t>
      </w:r>
    </w:p>
    <w:p w:rsidR="00C86626" w:rsidRPr="001C1B1A" w:rsidRDefault="00C86626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создания и управления виртуальными устройствами, для регистрации клиентов в очереди, просмотра очереди на виртуальном главном табло.</w:t>
      </w:r>
    </w:p>
    <w:p w:rsidR="00C26104" w:rsidRPr="009D39E2" w:rsidRDefault="00FB565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7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gram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СМ</w:t>
      </w:r>
      <w:proofErr w:type="gram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СУЭО должен поддерживать интеграцию со следующими внешними информационными системами: </w:t>
      </w:r>
    </w:p>
    <w:p w:rsidR="00FB5659" w:rsidRPr="009D39E2" w:rsidRDefault="00FB5659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CRM-система Заказчика;</w:t>
      </w:r>
    </w:p>
    <w:p w:rsidR="00FB5659" w:rsidRPr="009D39E2" w:rsidRDefault="00FB5659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Единый сервер мониторинга </w:t>
      </w:r>
      <w:r w:rsidR="001C1B1A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СУЭО Заказчика;</w:t>
      </w:r>
    </w:p>
    <w:p w:rsidR="001C1B1A" w:rsidRPr="009D39E2" w:rsidRDefault="001C1B1A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Электронной очередью АС «</w:t>
      </w:r>
      <w:proofErr w:type="spell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Видеоконсультант</w:t>
      </w:r>
      <w:proofErr w:type="spell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» Заказчика.</w:t>
      </w:r>
    </w:p>
    <w:p w:rsidR="001C1B1A" w:rsidRPr="009D39E2" w:rsidRDefault="001C1B1A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26104" w:rsidRPr="009D39E2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Должно быть использовано промышленное решение для хранения данных на основе СУБД </w:t>
      </w:r>
      <w:proofErr w:type="spell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PostgreSQL</w:t>
      </w:r>
      <w:proofErr w:type="spell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специализированное программное обеспечение, обеспечивающее согласование работы всех систем и модулей СУЭО.</w:t>
      </w:r>
    </w:p>
    <w:p w:rsidR="00C26104" w:rsidRPr="009D39E2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AA7" w:rsidRPr="009D39E2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2.2.1.2.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ребования к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модулю регистратора (РЕГ).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РЕГ должен обеспечивать возможность задавать произвольную структуру услуг, с любым количеством уровней, а также возможность создавать скрытых «родителей» услуг, с любым количеством уровней вложенности как скрытых, так и открытых услуг.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Индивидуальные настройки стилей страниц РЕГ в «Дизайнере страниц»:</w:t>
      </w:r>
    </w:p>
    <w:p w:rsidR="005D22E3" w:rsidRPr="001C1B1A" w:rsidRDefault="005D22E3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(редактирование) дизайн экрана терминала-регистратора СУЭО позволяет формировать шаблона для экрана и элементов управления (экранных кнопок). Он включает в себя отображение логотипов, названия организации, текущую время и дату и при необходимости другую информацию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ш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рифт, его размеры, цвет шрифта и фона должен соответствовать стандартам организации. Должна быть предусмотрена загрузка шрифтов и изображений.</w:t>
      </w:r>
    </w:p>
    <w:p w:rsidR="005D22E3" w:rsidRPr="001C1B1A" w:rsidRDefault="005D22E3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экранных форм – включает в себя построение иерархической структуры элементов управления (кнопок) на экране терминала-регистратора СУЭО. Необходимо предусмотреть как минимум трех видов кнопок (одна, две и три в одном ряду) и возможность использования всех видов кнопок на одной экранной форме. Процесс регистрации должен заканчиваться или отображением и печатью талона или сообщением для пользователя.</w:t>
      </w:r>
    </w:p>
    <w:p w:rsidR="00A47AA7" w:rsidRPr="001C1B1A" w:rsidRDefault="00A47AA7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6C57" w:rsidRPr="001C1B1A" w:rsidRDefault="00592AE4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списка используемых кнопок управления: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</w:t>
      </w:r>
      <w:r w:rsidR="00A76C5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 экранных формах (кроме первой) должны быть кнопки с функциями «Переход на предыдущую экранную форму», «Переход на первую экранную форму», «Справка»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для печати талона, для перехода на страницу ввода доп. данных или предварительной записи.</w:t>
      </w:r>
    </w:p>
    <w:p w:rsidR="00592AE4" w:rsidRPr="001C1B1A" w:rsidRDefault="00592AE4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После того как клиент указал необходимые услугу и данные клиент должен быть зарегистрирован в очереди.</w:t>
      </w:r>
    </w:p>
    <w:p w:rsidR="00592AE4" w:rsidRPr="009D39E2" w:rsidRDefault="00592AE4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 окончании регистрации на экране должен быть показан эскиз талона с четко выделенным номером и распечатан талон на обслуживание. Номер талона должен включать </w:t>
      </w:r>
      <w:proofErr w:type="gram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в себя префикс из от одного до четырех символов в зависимости</w:t>
      </w:r>
      <w:proofErr w:type="gram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от количества использованных списков (справочников) и цифрового номера.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2.2.1.2.3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Настройки отображения кнопок в «Дизайнере кнопок»:</w:t>
      </w:r>
    </w:p>
    <w:p w:rsidR="00A47AA7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неограниченного количества шаблонов кнопок;</w:t>
      </w:r>
    </w:p>
    <w:p w:rsidR="00A47AA7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Размещение на стартовой странице ярлыков услуг;</w:t>
      </w:r>
    </w:p>
    <w:p w:rsidR="00857A88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Вывод наименований услуг, отличных от наименований в 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СМ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A47AA7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Режимы отображения</w:t>
      </w:r>
      <w:r w:rsidR="00857A8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(активная кнопка, выделенная кнопка, нажатая кнопка, неактивная кнопка</w:t>
      </w:r>
      <w:proofErr w:type="gramEnd"/>
    </w:p>
    <w:p w:rsidR="00A47AA7" w:rsidRPr="001C1B1A" w:rsidRDefault="00857A88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скрытая кнопка, настраиваемый режим отображения);</w:t>
      </w:r>
    </w:p>
    <w:p w:rsidR="00A47AA7" w:rsidRPr="001C1B1A" w:rsidRDefault="00A47AA7" w:rsidP="001C68F8">
      <w:pPr>
        <w:pStyle w:val="a5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Автоматический переход в режимы «неактивная кнопка» и «скрытая кнопка»;</w:t>
      </w:r>
    </w:p>
    <w:p w:rsidR="00A47AA7" w:rsidRPr="001C1B1A" w:rsidRDefault="00A47AA7" w:rsidP="001C68F8">
      <w:pPr>
        <w:pStyle w:val="a5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Наличие, внешний вид, параметры размещения значков («иконок») на кнопках.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2.2.1.2.4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Редактор длины талона с функциями:</w:t>
      </w:r>
    </w:p>
    <w:p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Подбор стиля и размера шрифта для оптимального расположения информации на талоне;</w:t>
      </w:r>
    </w:p>
    <w:p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размера и параметров вставки изображений;</w:t>
      </w:r>
    </w:p>
    <w:p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межстрочного расстояния;</w:t>
      </w:r>
    </w:p>
    <w:p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Задание отступов.</w:t>
      </w:r>
    </w:p>
    <w:p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2.2.1.2.5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Система должна позволять автоматически рассылать оповещения разными методами: по 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по SMS, по звонку.  На всех этапах обслуживания клиента (регистрация, вызов, начало обслуживания, завершения обслуживания), в том числе при предварительной записи. Должна быть возможность отсылки оповещения в момент создания предварительной записи с любым текстом, кодом активации и всеми дополнительными данными клиента, а также за заданное время до предварительной записи.</w:t>
      </w:r>
    </w:p>
    <w:p w:rsidR="00A47AA7" w:rsidRPr="009D39E2" w:rsidRDefault="00FE6833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1.3.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ребования к модулю «Интерактивное расписание»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(МИР)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7623F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2.2.1.3.1. 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Должна быть организована «привязка» к расписанию пользователей, рабочих мест, услуг, лимитов 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выдачи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талонов. Выдача талона на недоступное по всем признакам время должна быть недоступна.</w:t>
      </w:r>
    </w:p>
    <w:p w:rsidR="00A47AA7" w:rsidRPr="001C1B1A" w:rsidRDefault="007623F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.2.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1.3.2. 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 н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астройк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индивиду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ального расписания для объектов.</w:t>
      </w:r>
    </w:p>
    <w:p w:rsidR="00A47AA7" w:rsidRPr="009D39E2" w:rsidRDefault="007623F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2.2.1.4.</w:t>
      </w:r>
      <w:r w:rsidR="00A47AA7" w:rsidRPr="009D39E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Требования к модулю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управления серверами периферии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(МУСП)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2.2.1.4.1.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Модуль должен позволять подключать неограниченное количество серверов периферии, включая терминалы табло, терминалы звука и пульты АРМ.</w:t>
      </w:r>
    </w:p>
    <w:p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2.2.1.4.2.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Возможность подключения серверов периферии должна определяться лицензией. Количество серверов периферии, которые можно подключить, должно соответствовать количеству лицензий МУСП.</w:t>
      </w:r>
    </w:p>
    <w:p w:rsidR="00A47AA7" w:rsidRPr="009D39E2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2.2.1.5.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ребования к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модулю управления терминалами табло (МУТТ).</w:t>
      </w:r>
    </w:p>
    <w:p w:rsidR="00283DE4" w:rsidRPr="009D39E2" w:rsidRDefault="00283DE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Управление информационными табло через Справочник табло.</w:t>
      </w:r>
    </w:p>
    <w:p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2.2.1.5.2.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Управление электронными табло различных типов.</w:t>
      </w:r>
    </w:p>
    <w:p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2.2.1.5.3. 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МУТТ должен быть оснащен утилитой проверки наличия связи с оборудованием для тестирования правильности подключения табло.</w:t>
      </w:r>
    </w:p>
    <w:p w:rsidR="007017F4" w:rsidRPr="001C1B1A" w:rsidRDefault="007017F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2.2.1.5.4. Конфигуратор табло:</w:t>
      </w:r>
    </w:p>
    <w:p w:rsidR="007017F4" w:rsidRPr="001C1B1A" w:rsidRDefault="007017F4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включает в себя возможность расположения обязательного и необязательного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контента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выбора (при необходимости – загрузки) шрифта, указания размеров, цвета отображения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контента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его содержания, логотипа, в соответствии с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брендбуку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организации.</w:t>
      </w:r>
    </w:p>
    <w:p w:rsidR="007017F4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</w:t>
      </w:r>
      <w:r w:rsidR="007017F4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омер талона вызываемого клиента и место обслуживания;</w:t>
      </w:r>
    </w:p>
    <w:p w:rsidR="007017F4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</w:t>
      </w:r>
      <w:r w:rsidR="007017F4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писок последних вызываемых клиентов и места обслуживания;</w:t>
      </w:r>
    </w:p>
    <w:p w:rsidR="007017F4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7017F4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екущее время и дата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Статичная текстовая информация;</w:t>
      </w:r>
    </w:p>
    <w:p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Текстовая информация, сменяющая друг друга («Список новостей»);</w:t>
      </w:r>
    </w:p>
    <w:p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Бегущая строка; </w:t>
      </w:r>
    </w:p>
    <w:p w:rsidR="004E1981" w:rsidRPr="001C1B1A" w:rsidRDefault="008A688D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Проигрывание</w:t>
      </w:r>
      <w:r w:rsidR="004E1981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аудио-видео роликов, последовательно сменяющих друг друга. Должна быть предусмотрена загрузка аудио-видео роликов в формате mpeg-4 (.mp4).</w:t>
      </w:r>
    </w:p>
    <w:p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AA7" w:rsidRPr="009D39E2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2.1.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Требования к </w:t>
      </w:r>
      <w:r w:rsidR="00553D92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модулю управления терминалами звука (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МУТЗ</w:t>
      </w:r>
      <w:r w:rsidR="00553D92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6.1. Подмодуль должен осуществлять вывод 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аудиосигнала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на звуковые устройства любого типа, подключенные к серверу периферии.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.6.2. Количество одновременно подключаемых терминалов звука не должно быть ограничено ничем, кроме лицензии.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6.3. МУТЗ должен использовать 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аудиофайлы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 студийной записью голоса и формировать из них предложения с различным синтаксисом, включая фразы на разных языках.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.6.4. Язык голосового оповещения по умолчанию – русский.</w:t>
      </w:r>
    </w:p>
    <w:p w:rsidR="00A47AA7" w:rsidRPr="009D39E2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7.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ребования к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АРМ администратора сервера (АРМ АС)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2.2.1.7.1. 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Должно осуществляться полное управление БД с АРМ АС в разрезе услуг/очередей, пользователей, посетителей; подключение периферийных устройств, внешних устройств и т.д.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Одновременное управление неограниченным количеством БД.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3. АРМ АС должен выполнять функции регистрации нового талона:</w:t>
      </w:r>
    </w:p>
    <w:p w:rsidR="00A47AA7" w:rsidRPr="001C1B1A" w:rsidRDefault="00A47AA7" w:rsidP="001C68F8">
      <w:pPr>
        <w:pStyle w:val="a5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 одну или несколько неупорядоченных услуг;</w:t>
      </w:r>
    </w:p>
    <w:p w:rsidR="00A47AA7" w:rsidRPr="001C1B1A" w:rsidRDefault="00A47AA7" w:rsidP="001C68F8">
      <w:pPr>
        <w:pStyle w:val="a5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 несколько последовательных услуг;</w:t>
      </w:r>
    </w:p>
    <w:p w:rsidR="00A47AA7" w:rsidRPr="001C1B1A" w:rsidRDefault="00A47AA7" w:rsidP="001C68F8">
      <w:pPr>
        <w:pStyle w:val="a5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 одну или несколько услуг дополнительно (параллельно), с обслуживанием или с возвращением к обслуживавшему ранее пользователю или АРМ.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4. АРМ АС должен управлять функцией установки элементу очереди статусов: «Обслужен», «Не явился» и др.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2.2.1.7.5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Пользователь с правами администратора сервера должен иметь доступ к функции удаления талонов из очереди, </w:t>
      </w:r>
      <w:proofErr w:type="gram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</w:t>
      </w:r>
      <w:proofErr w:type="gram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proofErr w:type="gram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без</w:t>
      </w:r>
      <w:proofErr w:type="gram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удаления данных из БД СУ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Э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2.2.1.7.6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Администратор сервера должен иметь права просматривать, сортировать, фильтровать и анализировать списки очереди по полям: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пр</w:t>
      </w:r>
      <w:r w:rsidR="000133A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регистрации;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регистрации (активации);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вызова;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ожидания;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Процент текущего времени ожидания к норме (максимуму);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обслуживания посетителя;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Процент текущего времени обслуживания к норме (максимуму);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Услуга, по которой ведется обслуживание в данный момент;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Статус талона в очереди;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Приоритет талона в очереди;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ФИО пользователя;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пользователя;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 связи с клиентским модулем;</w:t>
      </w:r>
    </w:p>
    <w:p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Статус АРМ («готов», «не готов», «обслуживание»);</w:t>
      </w:r>
    </w:p>
    <w:p w:rsidR="00A47AA7" w:rsidRPr="009D39E2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8. Требования к организации интерфейса и функционалу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АРМ специалиста (АРМ СП)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2.2.1.8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.1. Наличие ф</w:t>
      </w:r>
      <w:r w:rsidR="00E75C15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ункции авторизации пользователя (по паре логин/пароль, по логину сессии </w:t>
      </w:r>
      <w:proofErr w:type="spellStart"/>
      <w:r w:rsidR="00E75C15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Windows</w:t>
      </w:r>
      <w:proofErr w:type="spellEnd"/>
      <w:r w:rsidR="00E75C15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по смарт-карте, без авторизации).</w:t>
      </w:r>
      <w:r w:rsidR="00CC213D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 использовании подключении СУЭО к </w:t>
      </w:r>
      <w:proofErr w:type="spellStart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Active</w:t>
      </w:r>
      <w:proofErr w:type="spellEnd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Directory</w:t>
      </w:r>
      <w:proofErr w:type="spellEnd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(AD) аутентификация и должна производиться средствами AD.</w:t>
      </w:r>
    </w:p>
    <w:p w:rsidR="00C26104" w:rsidRPr="001C1B1A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26104" w:rsidRPr="001C1B1A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Основные функции АРМ СП: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вызов следующего клиента из очереди по выбору оператора (при включенной функции детализации по очередям); или вызов клиента, который ожидает дольше всего (в зависимости от настройки данного рабочего места);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вызов клиента по номеру талона;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повторный вызов вызываемого клиента;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фиксация неявки клиента с удалением его из очереди (данные о талоне остаются);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валидация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(верификация) талона клиента (сверка номера с 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вызванным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 с помощью сканирования штрих-кода на талоне;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возможность продолжения работы без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валидации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(верификации) с указанием или без указания причины отсутствия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валидации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(верификации);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возможность отключения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валидации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(верификации) для конкретного рабочего места;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перенаправление текущего клиента в конец другой очереди для получения другой услуги;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временное прекращения обслуживания текущего клиента с возможностью вызова следующего клиента из очереди (откладывание талона);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вызов клиента, обслуживание которого было временно прекращено (вызов отложенного талона);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установки статуса «ПЕРЕРЫВ» (в случае временного отсутствия пользователя с ролью «СПЕЦИАЛИСТ» на рабочем месте);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изменять (при необходимости) текстовые параметры талона (имя, телефон, электронную почту и т.п.), если они указаны при регистрации;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добавление дополнительные поля разного типа (текстовые поля, поля с выпадающим списком, в том числе допускающие множественный выбор).</w:t>
      </w:r>
    </w:p>
    <w:p w:rsidR="001C1B1A" w:rsidRPr="001C1B1A" w:rsidRDefault="001C1B1A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прием в порядке электронной очереди клиентов, обратившихся посредством терминалов АС «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Видеоконсультант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»;</w:t>
      </w:r>
    </w:p>
    <w:p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выход из программного пульта по окончании рабочего дня с выходом из программного комплекса.</w:t>
      </w:r>
    </w:p>
    <w:p w:rsidR="00C26104" w:rsidRPr="001C1B1A" w:rsidRDefault="00C26104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26104" w:rsidRPr="001C1B1A" w:rsidRDefault="00C26104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Если на рабочем месте оператора не установлено ПО «АРМ СП», он должен иметь возможность воспользоваться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веб-версией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Веб-версия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«АРМ СП» может 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быть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иметь ограниченный функционал.</w:t>
      </w:r>
    </w:p>
    <w:p w:rsidR="00C26104" w:rsidRPr="009D39E2" w:rsidRDefault="00C26104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AA7" w:rsidRPr="001C1B1A" w:rsidRDefault="00E75C15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8.2.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Представление данных в интерфейсе АРМ СП (полноценная версия пульта):</w:t>
      </w:r>
    </w:p>
    <w:p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ФИО пользователя;</w:t>
      </w:r>
    </w:p>
    <w:p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рабочего места;</w:t>
      </w:r>
    </w:p>
    <w:p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Состояние рабочего места;</w:t>
      </w:r>
    </w:p>
    <w:p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Вкладка «Основное»:</w:t>
      </w:r>
    </w:p>
    <w:p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вызванного талона,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услу</w:t>
      </w:r>
      <w:proofErr w:type="gram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г(</w:t>
      </w:r>
      <w:proofErr w:type="gram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и) по которым(ой) вызван талон,</w:t>
      </w:r>
    </w:p>
    <w:p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Автоготов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»,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Индикатор наличия оценки качества обслуживания,</w:t>
      </w:r>
    </w:p>
    <w:p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Кнопки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«Готов»,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«Не готов», «Обслужен»,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«Отказ»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Длина очереди по обслуживаемым услугам,</w:t>
      </w:r>
    </w:p>
    <w:p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ожидания посетителем начала обслуживания,</w:t>
      </w:r>
    </w:p>
    <w:p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ожидания оператором явки вызванного посетителя,</w:t>
      </w:r>
    </w:p>
    <w:p w:rsidR="00FB5659" w:rsidRPr="001C1B1A" w:rsidRDefault="00FB5659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История обработки талона,</w:t>
      </w:r>
    </w:p>
    <w:p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обслуживания</w:t>
      </w:r>
      <w:r w:rsidR="00FB5659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 выдачей сообщения о превышении нормативного времени обслуживания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:rsidR="00FB5659" w:rsidRPr="001C1B1A" w:rsidRDefault="00FB5659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Нормативная длительность обслуживания;</w:t>
      </w:r>
    </w:p>
    <w:p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Текущие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дата-время,</w:t>
      </w:r>
    </w:p>
    <w:p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Дополнительные данные о посетителе (ФИО, другие данные).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 инструментов работы с маршрутами: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Выпадающий список с предустановленными маршрутами, доступными для данного АРМ,</w:t>
      </w:r>
    </w:p>
    <w:p w:rsidR="00A47AA7" w:rsidRPr="001C1B1A" w:rsidRDefault="00E75C15" w:rsidP="001C68F8">
      <w:pPr>
        <w:pStyle w:val="a5"/>
        <w:spacing w:after="0" w:line="22" w:lineRule="atLeast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«Ждать возвращения»,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«Направить к АРМ» с возможностью выбора доступных АРМ из выпадающего списка,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«Направить к моему АРМ»,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«Направить к пользователю» с возможностью выбора доступных пользователей,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Кнопки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«Направить по маршруту»,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“Явился”,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«Не явился»,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 инструментов «Действия» (повторный вызов, возврат в начало/конец очереди, регистрация талона на данном АРМ, показ доп.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данных посетителя).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«Вызов по номеру».</w:t>
      </w:r>
    </w:p>
    <w:p w:rsidR="00A47AA7" w:rsidRPr="001C1B1A" w:rsidRDefault="00A47AA7" w:rsidP="001C68F8">
      <w:pPr>
        <w:pStyle w:val="a5"/>
        <w:numPr>
          <w:ilvl w:val="0"/>
          <w:numId w:val="21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Кнопка быстрого возврата в меню «Основное»,</w:t>
      </w:r>
    </w:p>
    <w:p w:rsidR="00A47AA7" w:rsidRPr="001C1B1A" w:rsidRDefault="00A47AA7" w:rsidP="001C68F8">
      <w:pPr>
        <w:pStyle w:val="a5"/>
        <w:numPr>
          <w:ilvl w:val="0"/>
          <w:numId w:val="21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Кнопка «Зарегистрировать новую услугу»,</w:t>
      </w:r>
    </w:p>
    <w:p w:rsidR="00A47AA7" w:rsidRPr="001C1B1A" w:rsidRDefault="00A47AA7" w:rsidP="001C68F8">
      <w:pPr>
        <w:pStyle w:val="a5"/>
        <w:numPr>
          <w:ilvl w:val="0"/>
          <w:numId w:val="21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«Запись микрофона».</w:t>
      </w:r>
    </w:p>
    <w:p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инициация активирования модуля МД,</w:t>
      </w:r>
    </w:p>
    <w:p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наличие индикатора записи,</w:t>
      </w:r>
    </w:p>
    <w:p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выбор аудиоустройства,</w:t>
      </w:r>
    </w:p>
    <w:p w:rsidR="00A47AA7" w:rsidRPr="001C1B1A" w:rsidRDefault="00A47AA7" w:rsidP="001C68F8">
      <w:pPr>
        <w:pStyle w:val="a5"/>
        <w:numPr>
          <w:ilvl w:val="0"/>
          <w:numId w:val="22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«Запись видео».</w:t>
      </w:r>
    </w:p>
    <w:p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инициация активирования модуля МД,</w:t>
      </w:r>
    </w:p>
    <w:p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выбор аудиоустройства,</w:t>
      </w:r>
      <w:r w:rsidR="0085213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видеоустройства</w:t>
      </w:r>
      <w:r w:rsidR="0085213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:rsidR="00A47AA7" w:rsidRPr="001C1B1A" w:rsidRDefault="00A47AA7" w:rsidP="001C68F8">
      <w:pPr>
        <w:pStyle w:val="a5"/>
        <w:numPr>
          <w:ilvl w:val="0"/>
          <w:numId w:val="23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печати талона,</w:t>
      </w:r>
    </w:p>
    <w:p w:rsidR="00A47AA7" w:rsidRPr="001C1B1A" w:rsidRDefault="00A47AA7" w:rsidP="001C68F8">
      <w:pPr>
        <w:pStyle w:val="a5"/>
        <w:numPr>
          <w:ilvl w:val="0"/>
          <w:numId w:val="23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Кнопки регистрации нового посетителя в конец/начало очереди на любой АРМ / на данный АРМ.</w:t>
      </w:r>
    </w:p>
    <w:p w:rsidR="00A47AA7" w:rsidRPr="001C1B1A" w:rsidRDefault="00A47AA7" w:rsidP="001C68F8">
      <w:pPr>
        <w:pStyle w:val="a5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Вкладка «Настройки»:</w:t>
      </w:r>
    </w:p>
    <w:p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Адресная строка,</w:t>
      </w:r>
    </w:p>
    <w:p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Строка имени рабочего места,</w:t>
      </w:r>
    </w:p>
    <w:p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«Автозапуск»,</w:t>
      </w:r>
    </w:p>
    <w:p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выбора стиля оформления пользовательского интер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фейса АРМ СП (около 20 стилей),</w:t>
      </w:r>
    </w:p>
    <w:p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работы с закладками и окнами,</w:t>
      </w:r>
    </w:p>
    <w:p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Фильтр отображения очереди.</w:t>
      </w:r>
    </w:p>
    <w:p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Кнопка быстрого обновления ПО АРМ СП.</w:t>
      </w:r>
    </w:p>
    <w:p w:rsidR="00A47AA7" w:rsidRPr="009D39E2" w:rsidRDefault="00E75C15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2.2.1.9.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Требования к </w:t>
      </w:r>
      <w:r w:rsidR="0085213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модулю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АРМ </w:t>
      </w:r>
      <w:r w:rsidR="0085213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руководителя (АРМ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РУК</w:t>
      </w:r>
      <w:r w:rsidR="0085213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A47AA7" w:rsidRPr="001C1B1A" w:rsidRDefault="0085213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2.2.1.9.1.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АРМ РУК представляет собой программный модуль, в интерфейсе которого:</w:t>
      </w:r>
    </w:p>
    <w:p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Реализована возможность доступа к функциям МА;</w:t>
      </w:r>
    </w:p>
    <w:p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Реализована возможность управления и мониторинга рабочих мест в режиме 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онлайн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Имеются стандартные для АРМ функции авторизации пользователя.</w:t>
      </w:r>
    </w:p>
    <w:p w:rsidR="00852138" w:rsidRPr="009D39E2" w:rsidRDefault="0085213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2.2.1.10. Требования к модулю АРМ администратора зала (АРМ АЗ).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2.2.1.10.1.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АРМ АЗ должны быть доступны для просмотра и корректировки в режиме 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онлайн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данные:</w:t>
      </w:r>
    </w:p>
    <w:p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очереди, в том числе отображение динамики показателей и ресурсов системы:</w:t>
      </w:r>
    </w:p>
    <w:p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Время: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егистрации,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жидания,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ызова,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бслуживания.</w:t>
      </w:r>
    </w:p>
    <w:p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Статус талона;</w:t>
      </w:r>
    </w:p>
    <w:p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Режим приоритета в данный момент (включая «плавающий», динамический приоритет);</w:t>
      </w:r>
    </w:p>
    <w:p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Услуга (актуальная в статусах «Ожидание» или «Обслуживание»);</w:t>
      </w:r>
    </w:p>
    <w:p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СП (обслуживающий данный талон, либо назначенный);</w:t>
      </w:r>
    </w:p>
    <w:p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Пользователь (обслуживающий данный талон, либо назначенный).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2.2.1.10.2.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АРМ СП: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Авторизация пользователя на АРМ СП;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Включение и отключение АРМ СП;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статусов АРМ СП;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Проверка наличия подключения / связи АРМ СП с СМ;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Услуга, по которой обслуживает в данный момент АРМ СП;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Текущие показатели обслуживания АРМ СП;</w:t>
      </w:r>
    </w:p>
    <w:p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сортировки данных (фильтры) мониторинга.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2.2.1.10.3.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талонов:</w:t>
      </w:r>
    </w:p>
    <w:p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Доп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.д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анные посетителя;</w:t>
      </w:r>
    </w:p>
    <w:p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Список зарегистрированных услуг;</w:t>
      </w:r>
    </w:p>
    <w:p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Текущий/назначенный АРМ;</w:t>
      </w:r>
    </w:p>
    <w:p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Пользователи, назначенные для обслуживания.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2.2.1.10.4.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создания талонов:</w:t>
      </w:r>
    </w:p>
    <w:p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Выбор произвольного номера;</w:t>
      </w:r>
    </w:p>
    <w:p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Внесение в текстовое поле доп</w:t>
      </w:r>
      <w:proofErr w:type="gram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.д</w:t>
      </w:r>
      <w:proofErr w:type="gram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анных регистрируемого посетителя;</w:t>
      </w:r>
    </w:p>
    <w:p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Назначение услуг, либо маршрута из шаблона.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2.2.1.10.5.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информационных табло:</w:t>
      </w:r>
    </w:p>
    <w:p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Интерфейс подключения информационных табло (из числа указанных в СМ);</w:t>
      </w:r>
    </w:p>
    <w:p w:rsidR="00DB2477" w:rsidRPr="009D39E2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наличия связи табло с СМ.</w:t>
      </w:r>
    </w:p>
    <w:p w:rsidR="00DB2477" w:rsidRPr="009D39E2" w:rsidRDefault="00DB2477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2.2.1.10.6.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Управление обработкой талонов с целью о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птимизаци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процесса обслуживания клиентов: </w:t>
      </w:r>
    </w:p>
    <w:p w:rsidR="00DB2477" w:rsidRPr="009D39E2" w:rsidRDefault="00DB247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Назначение талон</w:t>
      </w:r>
      <w:proofErr w:type="gram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а(</w:t>
      </w:r>
      <w:proofErr w:type="spellStart"/>
      <w:proofErr w:type="gram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ов</w:t>
      </w:r>
      <w:proofErr w:type="spell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 на обслуживание в конкретное окно;</w:t>
      </w:r>
    </w:p>
    <w:p w:rsidR="00DB2477" w:rsidRPr="009D39E2" w:rsidRDefault="00DB247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Аннулирование талона.</w:t>
      </w:r>
    </w:p>
    <w:p w:rsidR="00A47AA7" w:rsidRPr="009D39E2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Требования к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модулю аналитической отчетности (МА)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 Принципы формирования статистической отчетности.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.1. Реализованная в МА система отчетов должна иметь агрегированный, консолидированный, гибкий характер, позволяющий сформировать на основе фиксируемых СМ параметров отчеты с произвольно заданной структурой данных.</w:t>
      </w:r>
    </w:p>
    <w:p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.2. </w:t>
      </w:r>
      <w:r w:rsidR="008D1190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озможность формирования отчетов по одному значению, списку значений, набору значений.</w:t>
      </w:r>
    </w:p>
    <w:p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3. Любой из параметров отчета должен быть настраиваемым, с возможностью выбора значений по умолчанию.</w:t>
      </w:r>
    </w:p>
    <w:p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.4. Для задания временных интервалов отчета должен иметься перечень периодов, с возможностью выбора начала и конца периода и различными вариантами группировки.</w:t>
      </w:r>
    </w:p>
    <w:p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.5. Должен быть реализован инструментарий создания шаблонов отчетов. Количество шаблонов не ограничено.</w:t>
      </w:r>
    </w:p>
    <w:p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.6. </w:t>
      </w:r>
      <w:r w:rsidR="00A47AA7"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Система должна позволять автоматически рассылать отчеты в формате </w:t>
      </w:r>
      <w:proofErr w:type="spellStart"/>
      <w:r w:rsidR="00A47AA7"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Excel</w:t>
      </w:r>
      <w:proofErr w:type="spellEnd"/>
      <w:r w:rsidR="00A47AA7"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указанные адреса электронной почты.</w:t>
      </w:r>
    </w:p>
    <w:p w:rsidR="00A47AA7" w:rsidRPr="001C1B1A" w:rsidRDefault="00A47AA7" w:rsidP="001C68F8">
      <w:pPr>
        <w:spacing w:after="0" w:line="22" w:lineRule="atLeast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Рассылка отчета с назначенным фильтром должна быть доступна: в текущий момент, ежедневно в назначенное время и по расписанию. Расписание рассылки должно позволять указывать время начала попыток отправки отчета, время окончания попыток, интервал между попытками отправки и их количество. </w:t>
      </w:r>
    </w:p>
    <w:p w:rsidR="00A47AA7" w:rsidRPr="001C1B1A" w:rsidRDefault="00A47AA7" w:rsidP="001C68F8">
      <w:pPr>
        <w:spacing w:after="0" w:line="22" w:lineRule="atLeast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По результатам рассылки должен быть доступен отчет, в котором хранятся данные </w:t>
      </w:r>
      <w:proofErr w:type="gramStart"/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</w:t>
      </w:r>
      <w:proofErr w:type="gramEnd"/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всех попытках отправки и их результатах. В случае наличия неуспешных попыток отправки это должно быть видно в </w:t>
      </w:r>
      <w:proofErr w:type="gramStart"/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отчете</w:t>
      </w:r>
      <w:proofErr w:type="gramEnd"/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 какой отчет, каким получателям и за какой период с каким фильтром не был доставлен.</w:t>
      </w:r>
    </w:p>
    <w:p w:rsidR="00CC213D" w:rsidRPr="009D39E2" w:rsidRDefault="008D1190" w:rsidP="003A2D3C">
      <w:pPr>
        <w:tabs>
          <w:tab w:val="left" w:pos="1134"/>
        </w:tabs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2.1.12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Модуль зала оповещения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МЗ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должен иметь возможность выводить информацию о регистрации и вызове на информационном табло, менять параметры шрифтов, размер, цвет, номера талона посетителя, наименования рабочего места оператора, бегущей строки, текущей даты и текущего времени. 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</w:t>
      </w:r>
      <w:r w:rsidR="003A2D3C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Требования к модулю Единый Сервер Мониторинга (далее </w:t>
      </w:r>
      <w:proofErr w:type="gram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–Е</w:t>
      </w:r>
      <w:proofErr w:type="gram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СМ)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proofErr w:type="gramStart"/>
      <w:r w:rsidRPr="009D39E2">
        <w:rPr>
          <w:rFonts w:ascii="Times New Roman" w:eastAsiaTheme="minorEastAsia" w:hAnsi="Times New Roman" w:cs="Times New Roman"/>
          <w:sz w:val="20"/>
          <w:szCs w:val="20"/>
        </w:rPr>
        <w:t>С целью обеспечения работы терминалов как единой системы, в том числе в части сбора единой отчетности и обеспечения для Службы Заказчика мониторинга работы терминалов и окон на обслуживании, в том числе с помощью визуального контроля и ведения архива, Исполнитель производит установку, настройку и сопровождение единого сервера мониторинга (ЕСМ) на территории Заказчика.</w:t>
      </w:r>
      <w:proofErr w:type="gramEnd"/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Функционал ЕСМ: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консолидация данных программно-технических средств, установленных на территории Заказчика;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повышение эффективности организации и качества управления за счет оперативного доступа к полной, достоверной и наглядной информации по динамике обслуживания посетителей Заказчика;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сбор общей статистической информации по работе сотрудников Заказчика;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 xml:space="preserve">динамический мониторинг, в режиме </w:t>
      </w:r>
      <w:proofErr w:type="spellStart"/>
      <w:r w:rsidRPr="009D39E2">
        <w:rPr>
          <w:rFonts w:ascii="Times New Roman" w:eastAsiaTheme="minorEastAsia" w:hAnsi="Times New Roman" w:cs="Times New Roman"/>
          <w:sz w:val="20"/>
          <w:szCs w:val="20"/>
        </w:rPr>
        <w:t>онлайн</w:t>
      </w:r>
      <w:proofErr w:type="spellEnd"/>
      <w:r w:rsidRPr="009D39E2">
        <w:rPr>
          <w:rFonts w:ascii="Times New Roman" w:eastAsiaTheme="minorEastAsia" w:hAnsi="Times New Roman" w:cs="Times New Roman"/>
          <w:sz w:val="20"/>
          <w:szCs w:val="20"/>
        </w:rPr>
        <w:t>, деятельности сотрудников, количества клиентов, находящихся в отделениях, времени ожидания клиентами своей очереди и других параметров в соответствии с требованиями Заказчика;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возможность оптимизации и планирования деятельности сотрудников;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долгосрочное хранение всей статистической информации за неограниченный промежуток времени и предоставление необходимой информации в различных форматах (в виде таблиц, графиков, диаграмм).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Система ЕСМ включает в себя следующие модули: мониторинг, управление, отчетность.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Мониторинг: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Мониторинг системы;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Сбор данных;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Журнал Событий.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Управление: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Настройка очередей;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Настройка ролей;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Шаблон структуры очереди;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Настройка экранных форм.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Отчетность (формирование отчетности):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Количество клиентов;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Количество операторов;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Среднее время обслуживания;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•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ab/>
        <w:t>Среднее время ожидания.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 xml:space="preserve">Система должна обеспечивать подключение и взаимодействие в режиме </w:t>
      </w:r>
      <w:proofErr w:type="spellStart"/>
      <w:r w:rsidRPr="009D39E2">
        <w:rPr>
          <w:rFonts w:ascii="Times New Roman" w:eastAsiaTheme="minorEastAsia" w:hAnsi="Times New Roman" w:cs="Times New Roman"/>
          <w:sz w:val="20"/>
          <w:szCs w:val="20"/>
        </w:rPr>
        <w:t>online</w:t>
      </w:r>
      <w:proofErr w:type="spellEnd"/>
      <w:r w:rsidRPr="009D39E2">
        <w:rPr>
          <w:rFonts w:ascii="Times New Roman" w:eastAsiaTheme="minorEastAsia" w:hAnsi="Times New Roman" w:cs="Times New Roman"/>
          <w:sz w:val="20"/>
          <w:szCs w:val="20"/>
        </w:rPr>
        <w:t xml:space="preserve"> СУЭО к ЕСМ, по протоколу EQ NET API версии 4.2.</w:t>
      </w:r>
    </w:p>
    <w:p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EF06CA" w:rsidRPr="009D39E2" w:rsidRDefault="00EF06CA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2.2.2. Требования к каналам передачи данных</w:t>
      </w:r>
    </w:p>
    <w:p w:rsidR="00EF06CA" w:rsidRPr="001C1B1A" w:rsidRDefault="00EF06CA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Для работы </w:t>
      </w:r>
      <w:r w:rsidR="003634F1" w:rsidRPr="001C1B1A">
        <w:rPr>
          <w:rFonts w:ascii="Times New Roman" w:eastAsiaTheme="minorEastAsia" w:hAnsi="Times New Roman" w:cs="Times New Roman"/>
          <w:sz w:val="20"/>
          <w:szCs w:val="20"/>
        </w:rPr>
        <w:t>СУЭО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каналы связи должны обеспечить следующую полосу пропускания - не менее 1 Мбит/</w:t>
      </w:r>
      <w:proofErr w:type="gramStart"/>
      <w:r w:rsidRPr="001C1B1A">
        <w:rPr>
          <w:rFonts w:ascii="Times New Roman" w:eastAsiaTheme="minorEastAsia" w:hAnsi="Times New Roman" w:cs="Times New Roman"/>
          <w:sz w:val="20"/>
          <w:szCs w:val="20"/>
        </w:rPr>
        <w:t>с</w:t>
      </w:r>
      <w:proofErr w:type="gramEnd"/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:rsidR="001A7206" w:rsidRPr="009D39E2" w:rsidRDefault="001A7206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lastRenderedPageBreak/>
        <w:t>2.2.</w:t>
      </w:r>
      <w:r w:rsidR="006339FD" w:rsidRPr="009D39E2">
        <w:rPr>
          <w:rFonts w:ascii="Times New Roman" w:eastAsiaTheme="minorEastAsia" w:hAnsi="Times New Roman" w:cs="Times New Roman"/>
          <w:sz w:val="20"/>
          <w:szCs w:val="20"/>
        </w:rPr>
        <w:t>3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. Требования к терминалу электронной очереди</w:t>
      </w:r>
    </w:p>
    <w:p w:rsidR="001A7206" w:rsidRPr="001C1B1A" w:rsidRDefault="001A7206" w:rsidP="001C68F8">
      <w:pPr>
        <w:pStyle w:val="af0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 w:rsidRPr="001C1B1A">
        <w:rPr>
          <w:rFonts w:eastAsiaTheme="minorEastAsia"/>
          <w:b w:val="0"/>
          <w:bCs w:val="0"/>
          <w:sz w:val="20"/>
          <w:szCs w:val="20"/>
        </w:rPr>
        <w:tab/>
        <w:t xml:space="preserve">Терминал СУЭО </w:t>
      </w:r>
      <w:r w:rsidRPr="001C1B1A">
        <w:rPr>
          <w:b w:val="0"/>
          <w:bCs w:val="0"/>
          <w:sz w:val="20"/>
          <w:szCs w:val="20"/>
        </w:rPr>
        <w:t>должен иметь:</w:t>
      </w:r>
    </w:p>
    <w:p w:rsidR="001A7206" w:rsidRPr="001C1B1A" w:rsidRDefault="001A7206" w:rsidP="001C68F8">
      <w:pPr>
        <w:pStyle w:val="af0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 w:rsidRPr="001C1B1A">
        <w:rPr>
          <w:b w:val="0"/>
          <w:bCs w:val="0"/>
          <w:sz w:val="20"/>
          <w:szCs w:val="20"/>
        </w:rPr>
        <w:tab/>
        <w:t>- экран с набором кнопок и расшифровкой (всплывающая подсказка при наведении на кнопку или тестовое сообщение рядом для более подробной расшифровки назначения кнопки);</w:t>
      </w:r>
    </w:p>
    <w:p w:rsidR="001A7206" w:rsidRPr="001C1B1A" w:rsidRDefault="001A7206" w:rsidP="001C68F8">
      <w:pPr>
        <w:pStyle w:val="af0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 w:rsidRPr="001C1B1A">
        <w:rPr>
          <w:b w:val="0"/>
          <w:bCs w:val="0"/>
          <w:sz w:val="20"/>
          <w:szCs w:val="20"/>
        </w:rPr>
        <w:tab/>
        <w:t xml:space="preserve">- датчик окончания бумаги, который заблаговременно </w:t>
      </w:r>
      <w:r w:rsidR="00F535B6" w:rsidRPr="001C1B1A">
        <w:rPr>
          <w:b w:val="0"/>
          <w:bCs w:val="0"/>
          <w:sz w:val="20"/>
          <w:szCs w:val="20"/>
        </w:rPr>
        <w:t>оповещает</w:t>
      </w:r>
      <w:r w:rsidRPr="001C1B1A">
        <w:rPr>
          <w:b w:val="0"/>
          <w:bCs w:val="0"/>
          <w:sz w:val="20"/>
          <w:szCs w:val="20"/>
        </w:rPr>
        <w:t xml:space="preserve"> администратора системы;</w:t>
      </w:r>
    </w:p>
    <w:p w:rsidR="00767EA2" w:rsidRPr="001C1B1A" w:rsidRDefault="001A7206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ab/>
        <w:t>- возможность дистанционной перезагрузки терминала в случае технических сбоев и сообщений администратору об изменении длительности отклика терминала.</w:t>
      </w:r>
    </w:p>
    <w:p w:rsidR="001C1B1A" w:rsidRPr="001C1B1A" w:rsidRDefault="001C1B1A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1C1B1A" w:rsidRPr="009D39E2" w:rsidRDefault="001C1B1A" w:rsidP="001C68F8">
      <w:pPr>
        <w:pStyle w:val="af0"/>
        <w:tabs>
          <w:tab w:val="left" w:pos="-567"/>
        </w:tabs>
        <w:spacing w:line="22" w:lineRule="atLeast"/>
        <w:ind w:left="708"/>
        <w:jc w:val="both"/>
        <w:rPr>
          <w:rFonts w:eastAsiaTheme="minorEastAsia"/>
          <w:sz w:val="20"/>
          <w:szCs w:val="20"/>
        </w:rPr>
      </w:pPr>
      <w:r w:rsidRPr="009D39E2">
        <w:rPr>
          <w:rFonts w:eastAsiaTheme="minorEastAsia"/>
          <w:b w:val="0"/>
          <w:bCs w:val="0"/>
          <w:sz w:val="20"/>
          <w:szCs w:val="20"/>
        </w:rPr>
        <w:t xml:space="preserve">Внешний вид терминалов СУЭО – см. Приложение </w:t>
      </w:r>
      <w:r w:rsidR="001C68F8">
        <w:rPr>
          <w:rFonts w:eastAsiaTheme="minorEastAsia"/>
          <w:b w:val="0"/>
          <w:bCs w:val="0"/>
          <w:sz w:val="20"/>
          <w:szCs w:val="20"/>
        </w:rPr>
        <w:t>2</w:t>
      </w:r>
      <w:r w:rsidRPr="009D39E2">
        <w:rPr>
          <w:rFonts w:eastAsiaTheme="minorEastAsia"/>
          <w:b w:val="0"/>
          <w:bCs w:val="0"/>
          <w:sz w:val="20"/>
          <w:szCs w:val="20"/>
        </w:rPr>
        <w:t xml:space="preserve"> к Техническому заданию.</w:t>
      </w:r>
    </w:p>
    <w:p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2.3. Требования к применяемым в производстве материалам и оборудованию</w:t>
      </w:r>
    </w:p>
    <w:p w:rsidR="00906CCF" w:rsidRPr="001C1B1A" w:rsidRDefault="00906CCF" w:rsidP="001C68F8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требуется.</w:t>
      </w:r>
    </w:p>
    <w:p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2.4. Требования о соответствии товара обязательным требованиям законодательства о техническом регулировании</w:t>
      </w:r>
      <w:r w:rsidR="000E18FD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14B07" w:rsidRPr="001C1B1A" w:rsidRDefault="00AA3BF9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К </w:t>
      </w:r>
      <w:r w:rsidR="00C11F59" w:rsidRPr="001C1B1A">
        <w:rPr>
          <w:rFonts w:ascii="Times New Roman" w:hAnsi="Times New Roman" w:cs="Times New Roman"/>
          <w:sz w:val="20"/>
          <w:szCs w:val="20"/>
        </w:rPr>
        <w:t>поставке допускается ПО</w:t>
      </w:r>
      <w:r w:rsidRPr="001C1B1A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1C1B1A">
        <w:rPr>
          <w:rFonts w:ascii="Times New Roman" w:hAnsi="Times New Roman" w:cs="Times New Roman"/>
          <w:sz w:val="20"/>
          <w:szCs w:val="20"/>
        </w:rPr>
        <w:t>сведения</w:t>
      </w:r>
      <w:proofErr w:type="gramEnd"/>
      <w:r w:rsidRPr="001C1B1A">
        <w:rPr>
          <w:rFonts w:ascii="Times New Roman" w:hAnsi="Times New Roman" w:cs="Times New Roman"/>
          <w:sz w:val="20"/>
          <w:szCs w:val="20"/>
        </w:rPr>
        <w:t xml:space="preserve"> о котором включены в единый реестр российских программ для электронных вычислительных машин и баз данных, созданный в соответствии со статьей 12.1 Федерального закона от 27.07.2006 № 149-ФЗ «Об информации, информационных технологиях и о защите информации» (</w:t>
      </w:r>
      <w:hyperlink r:id="rId8" w:history="1">
        <w:r w:rsidRPr="001C1B1A">
          <w:rPr>
            <w:rStyle w:val="a8"/>
            <w:rFonts w:ascii="Times New Roman" w:hAnsi="Times New Roman" w:cs="Times New Roman"/>
            <w:color w:val="auto"/>
            <w:sz w:val="20"/>
            <w:szCs w:val="20"/>
          </w:rPr>
          <w:t>https://reestr.minsvyaz.ru/reestr/</w:t>
        </w:r>
      </w:hyperlink>
      <w:r w:rsidR="00414B07" w:rsidRPr="001C1B1A">
        <w:rPr>
          <w:rFonts w:ascii="Times New Roman" w:hAnsi="Times New Roman" w:cs="Times New Roman"/>
          <w:sz w:val="20"/>
          <w:szCs w:val="20"/>
        </w:rPr>
        <w:t xml:space="preserve">) за исключением следующих случаев: </w:t>
      </w:r>
    </w:p>
    <w:p w:rsidR="00414B07" w:rsidRPr="001C1B1A" w:rsidRDefault="00414B07" w:rsidP="001C68F8">
      <w:pPr>
        <w:pStyle w:val="a5"/>
        <w:numPr>
          <w:ilvl w:val="0"/>
          <w:numId w:val="2"/>
        </w:numPr>
        <w:autoSpaceDE w:val="0"/>
        <w:autoSpaceDN w:val="0"/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в реестре отсутствуют сведения о программном обеспечении, соответствующем тому же классу программного обеспечения, что и </w:t>
      </w:r>
      <w:r w:rsidR="00A978F4" w:rsidRPr="001C1B1A">
        <w:rPr>
          <w:rFonts w:ascii="Times New Roman" w:hAnsi="Times New Roman" w:cs="Times New Roman"/>
          <w:sz w:val="20"/>
          <w:szCs w:val="20"/>
        </w:rPr>
        <w:t xml:space="preserve">поставляемое </w:t>
      </w:r>
      <w:r w:rsidRPr="001C1B1A">
        <w:rPr>
          <w:rFonts w:ascii="Times New Roman" w:hAnsi="Times New Roman" w:cs="Times New Roman"/>
          <w:sz w:val="20"/>
          <w:szCs w:val="20"/>
        </w:rPr>
        <w:t>программное обеспечение;</w:t>
      </w:r>
    </w:p>
    <w:p w:rsidR="00414B07" w:rsidRPr="001C1B1A" w:rsidRDefault="00414B07" w:rsidP="001C68F8">
      <w:pPr>
        <w:pStyle w:val="a5"/>
        <w:numPr>
          <w:ilvl w:val="0"/>
          <w:numId w:val="2"/>
        </w:numPr>
        <w:autoSpaceDE w:val="0"/>
        <w:autoSpaceDN w:val="0"/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C1B1A">
        <w:rPr>
          <w:rFonts w:ascii="Times New Roman" w:hAnsi="Times New Roman" w:cs="Times New Roman"/>
          <w:sz w:val="20"/>
          <w:szCs w:val="20"/>
        </w:rPr>
        <w:t xml:space="preserve">программное обеспечение, сведения о котором включены в реестр и которое соответствует тому же классу программного обеспечения, что и </w:t>
      </w:r>
      <w:r w:rsidR="00A978F4" w:rsidRPr="001C1B1A">
        <w:rPr>
          <w:rFonts w:ascii="Times New Roman" w:hAnsi="Times New Roman" w:cs="Times New Roman"/>
          <w:sz w:val="20"/>
          <w:szCs w:val="20"/>
        </w:rPr>
        <w:t>поставляемое программное обеспечение</w:t>
      </w:r>
      <w:r w:rsidRPr="001C1B1A">
        <w:rPr>
          <w:rFonts w:ascii="Times New Roman" w:hAnsi="Times New Roman" w:cs="Times New Roman"/>
          <w:sz w:val="20"/>
          <w:szCs w:val="20"/>
        </w:rPr>
        <w:t xml:space="preserve">, не конкурентоспособно (по своим функциональным, техническим и (или) эксплуатационным характеристикам не соответствует установленным </w:t>
      </w:r>
      <w:r w:rsidR="00A978F4" w:rsidRPr="001C1B1A">
        <w:rPr>
          <w:rFonts w:ascii="Times New Roman" w:hAnsi="Times New Roman" w:cs="Times New Roman"/>
          <w:sz w:val="20"/>
          <w:szCs w:val="20"/>
        </w:rPr>
        <w:t>настоящим Техническим заданием</w:t>
      </w:r>
      <w:r w:rsidRPr="001C1B1A">
        <w:rPr>
          <w:rFonts w:ascii="Times New Roman" w:hAnsi="Times New Roman" w:cs="Times New Roman"/>
          <w:sz w:val="20"/>
          <w:szCs w:val="20"/>
        </w:rPr>
        <w:t xml:space="preserve"> требованиям).</w:t>
      </w:r>
      <w:proofErr w:type="gramEnd"/>
    </w:p>
    <w:p w:rsidR="00C11F59" w:rsidRPr="001C1B1A" w:rsidRDefault="00C11F59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Поставляемое Оборудование должно соответствовать требованиям технических регламентов Таможенного союза:</w:t>
      </w:r>
    </w:p>
    <w:p w:rsidR="00C11F59" w:rsidRPr="001C1B1A" w:rsidRDefault="00C11F59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- "О безопасности низковольтного оборудования" </w:t>
      </w:r>
      <w:proofErr w:type="gramStart"/>
      <w:r w:rsidRPr="001C1B1A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1C1B1A">
        <w:rPr>
          <w:rFonts w:ascii="Times New Roman" w:hAnsi="Times New Roman" w:cs="Times New Roman"/>
          <w:sz w:val="20"/>
          <w:szCs w:val="20"/>
        </w:rPr>
        <w:t xml:space="preserve"> ТС 004/2011; </w:t>
      </w:r>
    </w:p>
    <w:p w:rsidR="00C11F59" w:rsidRPr="001C1B1A" w:rsidRDefault="00C11F59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- "Электромагнитная совместимость технических средств" </w:t>
      </w:r>
      <w:proofErr w:type="gramStart"/>
      <w:r w:rsidRPr="001C1B1A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1C1B1A">
        <w:rPr>
          <w:rFonts w:ascii="Times New Roman" w:hAnsi="Times New Roman" w:cs="Times New Roman"/>
          <w:sz w:val="20"/>
          <w:szCs w:val="20"/>
        </w:rPr>
        <w:t xml:space="preserve"> ТС 020/2011.</w:t>
      </w:r>
    </w:p>
    <w:p w:rsidR="00906CCF" w:rsidRPr="009D39E2" w:rsidRDefault="00906CCF" w:rsidP="001C68F8">
      <w:pPr>
        <w:spacing w:after="0" w:line="2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2.5.</w:t>
      </w:r>
      <w:r w:rsidR="00E4184B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о добровольной сертификации товаров</w:t>
      </w:r>
    </w:p>
    <w:p w:rsidR="007702E7" w:rsidRPr="001C1B1A" w:rsidRDefault="007702E7" w:rsidP="001C68F8">
      <w:pPr>
        <w:spacing w:after="0" w:line="22" w:lineRule="atLeast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Не требуется</w:t>
      </w:r>
      <w:r w:rsidR="00C11F59" w:rsidRPr="001C1B1A">
        <w:rPr>
          <w:rFonts w:ascii="Times New Roman" w:eastAsia="Calibri" w:hAnsi="Times New Roman" w:cs="Times New Roman"/>
          <w:sz w:val="20"/>
          <w:szCs w:val="20"/>
        </w:rPr>
        <w:t>.</w:t>
      </w:r>
    </w:p>
    <w:p w:rsidR="002F77A6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2.6. Требования к гарантийному сроку и (или) объёму предоставления гарантий</w:t>
      </w:r>
      <w:r w:rsidR="001A720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качества на поставляемый товар</w:t>
      </w:r>
    </w:p>
    <w:p w:rsidR="00EF06CA" w:rsidRPr="001C1B1A" w:rsidRDefault="00EF06CA" w:rsidP="001C68F8">
      <w:pPr>
        <w:pStyle w:val="a5"/>
        <w:tabs>
          <w:tab w:val="left" w:pos="426"/>
          <w:tab w:val="left" w:pos="709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7E46B4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менее 12 месяцев.</w:t>
      </w:r>
    </w:p>
    <w:p w:rsidR="00A111F9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587CA8" w:rsidRPr="001C1B1A" w:rsidRDefault="00587CA8" w:rsidP="001C68F8">
      <w:pPr>
        <w:shd w:val="clear" w:color="auto" w:fill="FFFFFF"/>
        <w:tabs>
          <w:tab w:val="left" w:pos="567"/>
          <w:tab w:val="left" w:pos="993"/>
          <w:tab w:val="left" w:pos="1134"/>
          <w:tab w:val="left" w:pos="3969"/>
        </w:tabs>
        <w:spacing w:after="0" w:line="22" w:lineRule="atLeast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C1B1A">
        <w:rPr>
          <w:rFonts w:ascii="Times New Roman" w:hAnsi="Times New Roman" w:cs="Times New Roman"/>
          <w:color w:val="000000"/>
          <w:sz w:val="20"/>
          <w:szCs w:val="20"/>
        </w:rPr>
        <w:t xml:space="preserve">В рамках поставки </w:t>
      </w:r>
      <w:r w:rsidR="001F1162" w:rsidRPr="001C1B1A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1C1B1A">
        <w:rPr>
          <w:rFonts w:ascii="Times New Roman" w:hAnsi="Times New Roman" w:cs="Times New Roman"/>
          <w:color w:val="000000"/>
          <w:sz w:val="20"/>
          <w:szCs w:val="20"/>
        </w:rPr>
        <w:t>овара, на весь период гарантийного срока должна быть предоставлена бесплатная техническая поддержка (по вопросам эксплуатации программного обеспечения, сбоев в работе ПО и оборудования) с выездом на место сотрудника технической поддержки (в случае необходимости).</w:t>
      </w:r>
    </w:p>
    <w:p w:rsidR="00EC7282" w:rsidRPr="001C1B1A" w:rsidRDefault="00EC7282" w:rsidP="001C68F8">
      <w:pPr>
        <w:pStyle w:val="a5"/>
        <w:tabs>
          <w:tab w:val="left" w:pos="426"/>
          <w:tab w:val="left" w:pos="709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Полная информация по разделу 2.7. настоящего ТЗ отражена в </w:t>
      </w:r>
      <w:proofErr w:type="spellStart"/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пп</w:t>
      </w:r>
      <w:proofErr w:type="spellEnd"/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. 3.12</w:t>
      </w:r>
      <w:r w:rsidR="00BA208A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проекта Договора, являющегося приложением к Закупочной документации.</w:t>
      </w:r>
    </w:p>
    <w:p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по осуществлению сопутствующих работ при поставке товаров</w:t>
      </w:r>
    </w:p>
    <w:p w:rsidR="000E11D8" w:rsidRPr="001C1B1A" w:rsidRDefault="008D01BE" w:rsidP="001C68F8">
      <w:pPr>
        <w:spacing w:after="0" w:line="22" w:lineRule="atLeast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:</w:t>
      </w:r>
    </w:p>
    <w:p w:rsidR="000E11D8" w:rsidRPr="001C1B1A" w:rsidRDefault="000E11D8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- Установк</w:t>
      </w:r>
      <w:r w:rsidR="00A8402A" w:rsidRPr="001C1B1A">
        <w:rPr>
          <w:rFonts w:ascii="Times New Roman" w:eastAsia="Calibri" w:hAnsi="Times New Roman" w:cs="Times New Roman"/>
          <w:sz w:val="20"/>
          <w:szCs w:val="20"/>
        </w:rPr>
        <w:t>а</w:t>
      </w:r>
      <w:r w:rsidRPr="001C1B1A">
        <w:rPr>
          <w:rFonts w:ascii="Times New Roman" w:eastAsia="Calibri" w:hAnsi="Times New Roman" w:cs="Times New Roman"/>
          <w:sz w:val="20"/>
          <w:szCs w:val="20"/>
        </w:rPr>
        <w:t xml:space="preserve"> оборудования с подключением к локальной сети (организация системы канала связи (СКС) для СУЭО и интеграция с имеющейся СКС Покупателя), установка программного обеспечения на компоненты системы.</w:t>
      </w:r>
    </w:p>
    <w:p w:rsidR="000E11D8" w:rsidRPr="001C1B1A" w:rsidRDefault="000E11D8" w:rsidP="001C68F8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  <w:tab w:val="left" w:pos="709"/>
          <w:tab w:val="left" w:pos="1134"/>
        </w:tabs>
        <w:autoSpaceDE w:val="0"/>
        <w:autoSpaceDN w:val="0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Оказание Услуг по внедрению Оборудования.</w:t>
      </w:r>
    </w:p>
    <w:p w:rsidR="000E11D8" w:rsidRPr="009D39E2" w:rsidRDefault="000E11D8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- Выполнение настройки внешнего вида терминала, талонов и табло, выполнение основных настроек отображения информации о вызовах и т.п.</w:t>
      </w:r>
    </w:p>
    <w:p w:rsidR="000E11D8" w:rsidRPr="009D39E2" w:rsidRDefault="00BA208A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- </w:t>
      </w:r>
      <w:r w:rsidR="000E11D8" w:rsidRPr="001C1B1A">
        <w:rPr>
          <w:rFonts w:ascii="Times New Roman" w:eastAsia="Calibri" w:hAnsi="Times New Roman" w:cs="Times New Roman"/>
          <w:sz w:val="20"/>
          <w:szCs w:val="20"/>
        </w:rPr>
        <w:t xml:space="preserve">Ознакомление </w:t>
      </w:r>
      <w:r w:rsidR="009E70CC" w:rsidRPr="001C1B1A">
        <w:rPr>
          <w:rFonts w:ascii="Times New Roman" w:eastAsia="Calibri" w:hAnsi="Times New Roman" w:cs="Times New Roman"/>
          <w:sz w:val="20"/>
          <w:szCs w:val="20"/>
        </w:rPr>
        <w:t xml:space="preserve">и техническая поддержка </w:t>
      </w:r>
      <w:r w:rsidR="00A8402A" w:rsidRPr="001C1B1A">
        <w:rPr>
          <w:rFonts w:ascii="Times New Roman" w:hAnsi="Times New Roman" w:cs="Times New Roman"/>
          <w:sz w:val="20"/>
          <w:szCs w:val="20"/>
        </w:rPr>
        <w:t xml:space="preserve">(по вопросам эксплуатации программного обеспечения, сбоев в работе ПО и оборудования, </w:t>
      </w:r>
      <w:r w:rsidR="00A8402A" w:rsidRPr="001C1B1A">
        <w:rPr>
          <w:rFonts w:ascii="Times New Roman" w:hAnsi="Times New Roman" w:cs="Times New Roman"/>
          <w:color w:val="000000"/>
          <w:sz w:val="20"/>
          <w:szCs w:val="20"/>
        </w:rPr>
        <w:t xml:space="preserve">с выездом на место сотрудника технической поддержки (в случае необходимости)) </w:t>
      </w:r>
      <w:r w:rsidR="000E11D8" w:rsidRPr="001C1B1A">
        <w:rPr>
          <w:rFonts w:ascii="Times New Roman" w:eastAsia="Calibri" w:hAnsi="Times New Roman" w:cs="Times New Roman"/>
          <w:sz w:val="20"/>
          <w:szCs w:val="20"/>
        </w:rPr>
        <w:t xml:space="preserve">административного персонала и пользователей Покупателя по работе с системой. </w:t>
      </w:r>
    </w:p>
    <w:p w:rsidR="00906CCF" w:rsidRPr="001C68F8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ТРЕБОВАНИЯ К ВЫПОЛНЕНИЮ ПОСТАВКИ ТОВАРОВ</w:t>
      </w:r>
    </w:p>
    <w:p w:rsidR="00906CCF" w:rsidRPr="009D39E2" w:rsidRDefault="00906CCF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9D39E2">
        <w:rPr>
          <w:rFonts w:ascii="Times New Roman" w:eastAsiaTheme="minorEastAsia" w:hAnsi="Times New Roman" w:cs="Times New Roman"/>
          <w:sz w:val="20"/>
          <w:szCs w:val="20"/>
          <w:lang w:eastAsia="ru-RU"/>
        </w:rPr>
        <w:t>Требования к отгрузке и доставке приобретаемых товаров</w:t>
      </w:r>
      <w:r w:rsidR="001F667E" w:rsidRPr="009D39E2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</w:p>
    <w:p w:rsidR="00BA208A" w:rsidRPr="009D39E2" w:rsidRDefault="009E5F9E" w:rsidP="001C68F8">
      <w:pPr>
        <w:spacing w:after="0" w:line="22" w:lineRule="atLeast"/>
        <w:ind w:firstLine="708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hAnsi="Times New Roman" w:cs="Times New Roman"/>
          <w:sz w:val="20"/>
          <w:szCs w:val="20"/>
        </w:rPr>
        <w:t>П</w:t>
      </w:r>
      <w:r w:rsidR="008D01BE" w:rsidRPr="001C1B1A">
        <w:rPr>
          <w:rFonts w:ascii="Times New Roman" w:hAnsi="Times New Roman" w:cs="Times New Roman"/>
          <w:sz w:val="20"/>
          <w:szCs w:val="20"/>
        </w:rPr>
        <w:t xml:space="preserve">оставка закупаемых товаров должна быть осуществлена </w:t>
      </w:r>
      <w:r w:rsidRPr="001C1B1A">
        <w:rPr>
          <w:rFonts w:ascii="Times New Roman" w:hAnsi="Times New Roman" w:cs="Times New Roman"/>
          <w:sz w:val="20"/>
          <w:szCs w:val="20"/>
        </w:rPr>
        <w:t xml:space="preserve">до мест установки СУЭО </w:t>
      </w:r>
      <w:r w:rsidR="008D01BE" w:rsidRPr="001C1B1A">
        <w:rPr>
          <w:rFonts w:ascii="Times New Roman" w:hAnsi="Times New Roman" w:cs="Times New Roman"/>
          <w:sz w:val="20"/>
          <w:szCs w:val="20"/>
        </w:rPr>
        <w:t>по адрес</w:t>
      </w:r>
      <w:r w:rsidRPr="001C1B1A">
        <w:rPr>
          <w:rFonts w:ascii="Times New Roman" w:hAnsi="Times New Roman" w:cs="Times New Roman"/>
          <w:sz w:val="20"/>
          <w:szCs w:val="20"/>
        </w:rPr>
        <w:t>ам, приведенным в п.2.1 настоящего технического задания</w:t>
      </w:r>
      <w:r w:rsidR="008D01BE" w:rsidRPr="001C1B1A">
        <w:rPr>
          <w:rFonts w:ascii="Times New Roman" w:hAnsi="Times New Roman" w:cs="Times New Roman"/>
          <w:sz w:val="20"/>
          <w:szCs w:val="20"/>
        </w:rPr>
        <w:t>.</w:t>
      </w:r>
    </w:p>
    <w:p w:rsidR="00587CA8" w:rsidRPr="001C1B1A" w:rsidRDefault="00587CA8" w:rsidP="001C68F8">
      <w:pPr>
        <w:spacing w:after="0" w:line="22" w:lineRule="atLeast"/>
        <w:ind w:firstLine="708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Погрузка товара, его доставка до </w:t>
      </w:r>
      <w:r w:rsidR="009E5F9E" w:rsidRPr="001C1B1A">
        <w:rPr>
          <w:rFonts w:ascii="Times New Roman" w:hAnsi="Times New Roman" w:cs="Times New Roman"/>
          <w:sz w:val="20"/>
          <w:szCs w:val="20"/>
        </w:rPr>
        <w:t>мест установки СУЭО</w:t>
      </w:r>
      <w:r w:rsidR="00BA208A" w:rsidRPr="001C1B1A">
        <w:rPr>
          <w:rFonts w:ascii="Times New Roman" w:hAnsi="Times New Roman" w:cs="Times New Roman"/>
          <w:sz w:val="20"/>
          <w:szCs w:val="20"/>
        </w:rPr>
        <w:t xml:space="preserve">, </w:t>
      </w:r>
      <w:r w:rsidRPr="001C1B1A">
        <w:rPr>
          <w:rFonts w:ascii="Times New Roman" w:hAnsi="Times New Roman" w:cs="Times New Roman"/>
          <w:sz w:val="20"/>
          <w:szCs w:val="20"/>
        </w:rPr>
        <w:t>разгрузка должн</w:t>
      </w:r>
      <w:r w:rsidR="00BA208A" w:rsidRPr="001C1B1A">
        <w:rPr>
          <w:rFonts w:ascii="Times New Roman" w:hAnsi="Times New Roman" w:cs="Times New Roman"/>
          <w:sz w:val="20"/>
          <w:szCs w:val="20"/>
        </w:rPr>
        <w:t>ы</w:t>
      </w:r>
      <w:r w:rsidRPr="001C1B1A">
        <w:rPr>
          <w:rFonts w:ascii="Times New Roman" w:hAnsi="Times New Roman" w:cs="Times New Roman"/>
          <w:sz w:val="20"/>
          <w:szCs w:val="20"/>
        </w:rPr>
        <w:t xml:space="preserve"> осуществляться силами </w:t>
      </w:r>
      <w:r w:rsidR="00BA208A" w:rsidRPr="001C1B1A">
        <w:rPr>
          <w:rFonts w:ascii="Times New Roman" w:hAnsi="Times New Roman" w:cs="Times New Roman"/>
          <w:sz w:val="20"/>
          <w:szCs w:val="20"/>
        </w:rPr>
        <w:t>П</w:t>
      </w:r>
      <w:r w:rsidRPr="001C1B1A">
        <w:rPr>
          <w:rFonts w:ascii="Times New Roman" w:hAnsi="Times New Roman" w:cs="Times New Roman"/>
          <w:sz w:val="20"/>
          <w:szCs w:val="20"/>
        </w:rPr>
        <w:t xml:space="preserve">оставщика. </w:t>
      </w:r>
    </w:p>
    <w:p w:rsidR="00930453" w:rsidRPr="009D39E2" w:rsidRDefault="00906CCF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.2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таре и упаковке приобретаемых товаров</w:t>
      </w:r>
    </w:p>
    <w:p w:rsidR="00587CA8" w:rsidRPr="001C1B1A" w:rsidRDefault="00233F50" w:rsidP="001C68F8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87CA8" w:rsidRPr="001C1B1A">
        <w:rPr>
          <w:rFonts w:ascii="Times New Roman" w:hAnsi="Times New Roman" w:cs="Times New Roman"/>
          <w:sz w:val="20"/>
          <w:szCs w:val="20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</w:t>
      </w:r>
      <w:proofErr w:type="gramStart"/>
      <w:r w:rsidR="00587CA8" w:rsidRPr="009D39E2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="00587CA8" w:rsidRPr="009D39E2">
        <w:rPr>
          <w:rFonts w:ascii="Times New Roman" w:hAnsi="Times New Roman" w:cs="Times New Roman"/>
          <w:sz w:val="20"/>
          <w:szCs w:val="20"/>
        </w:rPr>
        <w:t xml:space="preserve"> ТС 004/2011</w:t>
      </w:r>
      <w:r w:rsidR="00587CA8" w:rsidRPr="001C1B1A">
        <w:rPr>
          <w:rFonts w:ascii="Times New Roman" w:hAnsi="Times New Roman" w:cs="Times New Roman"/>
          <w:sz w:val="20"/>
          <w:szCs w:val="20"/>
        </w:rPr>
        <w:t xml:space="preserve"> и действующей НТД производителя, должны быть надлежащим образом промаркированы. Стоимость упаковки (или тары) должна быть включена в цену товара.  Упаковка (или тара) возврату не подлежит.</w:t>
      </w:r>
    </w:p>
    <w:p w:rsidR="00906CCF" w:rsidRPr="009D39E2" w:rsidRDefault="00906CCF" w:rsidP="001C68F8">
      <w:pPr>
        <w:tabs>
          <w:tab w:val="left" w:pos="225"/>
          <w:tab w:val="left" w:pos="405"/>
        </w:tabs>
        <w:suppressAutoHyphens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приемке товаров</w:t>
      </w:r>
    </w:p>
    <w:p w:rsidR="00587CA8" w:rsidRPr="001C1B1A" w:rsidRDefault="00587CA8" w:rsidP="001C68F8">
      <w:pPr>
        <w:spacing w:after="0" w:line="22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415598" w:rsidRPr="001C1B1A">
        <w:rPr>
          <w:rFonts w:ascii="Times New Roman" w:hAnsi="Times New Roman" w:cs="Times New Roman"/>
          <w:sz w:val="20"/>
          <w:szCs w:val="20"/>
        </w:rPr>
        <w:t>Покупателя</w:t>
      </w:r>
      <w:r w:rsidRPr="001C1B1A">
        <w:rPr>
          <w:rFonts w:ascii="Times New Roman" w:hAnsi="Times New Roman" w:cs="Times New Roman"/>
          <w:sz w:val="20"/>
          <w:szCs w:val="20"/>
        </w:rPr>
        <w:t>.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sz w:val="20"/>
          <w:szCs w:val="20"/>
        </w:rPr>
        <w:t xml:space="preserve">В случае обнаружения несоответствия заказанному ассортименту или количеству, или качеству, составляется двусторонний акт, который является основанием для предъявления претензий Поставщику. Поставщик производит допоставку, осуществляет возврат, замену не </w:t>
      </w:r>
      <w:r w:rsidRPr="001C1B1A">
        <w:rPr>
          <w:rFonts w:ascii="Times New Roman" w:hAnsi="Times New Roman" w:cs="Times New Roman"/>
          <w:sz w:val="20"/>
          <w:szCs w:val="20"/>
        </w:rPr>
        <w:lastRenderedPageBreak/>
        <w:t>соответствующего Товара, с предоставлением соответствующих документов, в течение 5 (пяти) календарных дней, с момента составления двустороннего акта, за свой счет.</w:t>
      </w:r>
    </w:p>
    <w:p w:rsidR="00587CA8" w:rsidRPr="001C1B1A" w:rsidRDefault="00587CA8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При приёмке товара Поставщик передаёт Товарные накладные унифицированной формы ТОРГ-12, </w:t>
      </w:r>
      <w:r w:rsidR="001F1162" w:rsidRPr="001C1B1A">
        <w:rPr>
          <w:rFonts w:ascii="Times New Roman" w:hAnsi="Times New Roman" w:cs="Times New Roman"/>
          <w:sz w:val="20"/>
          <w:szCs w:val="20"/>
        </w:rPr>
        <w:t xml:space="preserve">Акты приема-передачи прав на программное обеспечение, </w:t>
      </w:r>
      <w:r w:rsidRPr="001C1B1A">
        <w:rPr>
          <w:rFonts w:ascii="Times New Roman" w:hAnsi="Times New Roman" w:cs="Times New Roman"/>
          <w:sz w:val="20"/>
          <w:szCs w:val="20"/>
        </w:rPr>
        <w:t>Счет и Счет</w:t>
      </w:r>
      <w:r w:rsidR="001F1162" w:rsidRPr="001C1B1A">
        <w:rPr>
          <w:rFonts w:ascii="Times New Roman" w:hAnsi="Times New Roman" w:cs="Times New Roman"/>
          <w:sz w:val="20"/>
          <w:szCs w:val="20"/>
        </w:rPr>
        <w:t>а</w:t>
      </w:r>
      <w:r w:rsidRPr="001C1B1A">
        <w:rPr>
          <w:rFonts w:ascii="Times New Roman" w:hAnsi="Times New Roman" w:cs="Times New Roman"/>
          <w:sz w:val="20"/>
          <w:szCs w:val="20"/>
        </w:rPr>
        <w:t>-фактуры.</w:t>
      </w:r>
    </w:p>
    <w:p w:rsidR="004F0EC8" w:rsidRPr="009D39E2" w:rsidRDefault="00906CCF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3BB6" w:rsidRPr="009D39E2">
        <w:rPr>
          <w:rFonts w:ascii="Times New Roman" w:eastAsiaTheme="minorEastAsia" w:hAnsi="Times New Roman" w:cs="Times New Roman"/>
          <w:sz w:val="20"/>
          <w:szCs w:val="20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587CA8" w:rsidRPr="001C1B1A" w:rsidRDefault="00B11EF6" w:rsidP="001C68F8">
      <w:pPr>
        <w:pStyle w:val="22"/>
        <w:shd w:val="clear" w:color="auto" w:fill="auto"/>
        <w:spacing w:before="0" w:after="0" w:line="22" w:lineRule="atLeast"/>
        <w:ind w:firstLine="567"/>
        <w:jc w:val="both"/>
        <w:rPr>
          <w:sz w:val="20"/>
          <w:szCs w:val="20"/>
        </w:rPr>
      </w:pPr>
      <w:r w:rsidRPr="009D39E2">
        <w:rPr>
          <w:rFonts w:eastAsia="Times New Roman"/>
          <w:sz w:val="20"/>
          <w:szCs w:val="20"/>
          <w:lang w:eastAsia="ru-RU"/>
        </w:rPr>
        <w:tab/>
      </w:r>
      <w:r w:rsidR="00587CA8" w:rsidRPr="001C1B1A">
        <w:rPr>
          <w:sz w:val="20"/>
          <w:szCs w:val="20"/>
        </w:rPr>
        <w:t xml:space="preserve">Поставщик обязан передать </w:t>
      </w:r>
      <w:r w:rsidR="00415598" w:rsidRPr="001C1B1A">
        <w:rPr>
          <w:sz w:val="20"/>
          <w:szCs w:val="20"/>
        </w:rPr>
        <w:t>Покупателю</w:t>
      </w:r>
      <w:r w:rsidR="00587CA8" w:rsidRPr="001C1B1A">
        <w:rPr>
          <w:sz w:val="20"/>
          <w:szCs w:val="20"/>
        </w:rPr>
        <w:t xml:space="preserve"> вместе с товаром гарантийные талоны, паспорта, сертификаты соответствия.</w:t>
      </w:r>
    </w:p>
    <w:p w:rsidR="00CA3BB6" w:rsidRPr="009D39E2" w:rsidRDefault="00CA3BB6" w:rsidP="001C68F8">
      <w:pPr>
        <w:pStyle w:val="22"/>
        <w:shd w:val="clear" w:color="auto" w:fill="auto"/>
        <w:spacing w:before="0" w:after="0" w:line="22" w:lineRule="atLeast"/>
        <w:ind w:firstLine="0"/>
        <w:jc w:val="both"/>
        <w:rPr>
          <w:sz w:val="20"/>
          <w:szCs w:val="20"/>
        </w:rPr>
      </w:pPr>
      <w:r w:rsidRPr="009D39E2">
        <w:rPr>
          <w:sz w:val="20"/>
          <w:szCs w:val="20"/>
        </w:rPr>
        <w:t>3.5. Прочие требования к поставке товаров</w:t>
      </w:r>
    </w:p>
    <w:p w:rsidR="00CA3BB6" w:rsidRPr="001C1B1A" w:rsidRDefault="00CA3BB6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Программное обеспечение СУЭО должно быть зарегистрировано в установленном порядке в государственном органе по интеллектуальной собственности и иметь лицензионный сертификат на использование, оформленный правообладателем, копия которого должна быть передана Участником в составе заявки.</w:t>
      </w:r>
    </w:p>
    <w:p w:rsidR="00CA3BB6" w:rsidRPr="001C1B1A" w:rsidRDefault="00CA3BB6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Передаваемые права на использование программ для ПО включают использование следующими способами: неисключительное право на воспроизведение программы для ПО, ограниченное правом инсталляции, копирования и запуска программы для </w:t>
      </w:r>
      <w:proofErr w:type="gramStart"/>
      <w:r w:rsidRPr="001C1B1A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1C1B1A">
        <w:rPr>
          <w:rFonts w:ascii="Times New Roman" w:hAnsi="Times New Roman" w:cs="Times New Roman"/>
          <w:sz w:val="20"/>
          <w:szCs w:val="20"/>
        </w:rPr>
        <w:t xml:space="preserve"> в соответствии с лицензионным соглашением для конечного пользователя.</w:t>
      </w:r>
    </w:p>
    <w:p w:rsidR="00CA3BB6" w:rsidRPr="001C68F8" w:rsidRDefault="00CA3BB6" w:rsidP="001C68F8">
      <w:pPr>
        <w:pStyle w:val="a5"/>
        <w:numPr>
          <w:ilvl w:val="0"/>
          <w:numId w:val="20"/>
        </w:numPr>
        <w:tabs>
          <w:tab w:val="left" w:pos="284"/>
        </w:tabs>
        <w:spacing w:before="120" w:after="0" w:line="22" w:lineRule="atLeast"/>
        <w:ind w:left="0" w:firstLine="0"/>
        <w:contextualSpacing w:val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1C68F8">
        <w:rPr>
          <w:rFonts w:ascii="Times New Roman" w:eastAsiaTheme="minorEastAsia" w:hAnsi="Times New Roman" w:cs="Times New Roman"/>
          <w:b/>
          <w:bCs/>
          <w:sz w:val="20"/>
          <w:szCs w:val="20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CA3BB6" w:rsidRDefault="00EA6A16" w:rsidP="001C68F8">
      <w:pPr>
        <w:pStyle w:val="a5"/>
        <w:numPr>
          <w:ilvl w:val="1"/>
          <w:numId w:val="20"/>
        </w:numPr>
        <w:tabs>
          <w:tab w:val="left" w:pos="142"/>
          <w:tab w:val="left" w:pos="567"/>
        </w:tabs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Участник в качестве обоснования стоимости заполняет коммерческие спецификации по каждому Заказчику. В письме о подаче оферты указывается итоговая стоимость по каждому Заказчику и общая стоимость всех договоров</w:t>
      </w:r>
      <w:r w:rsidR="00CA3BB6" w:rsidRPr="001C1B1A">
        <w:rPr>
          <w:rFonts w:ascii="Times New Roman" w:hAnsi="Times New Roman" w:cs="Times New Roman"/>
          <w:sz w:val="20"/>
          <w:szCs w:val="20"/>
        </w:rPr>
        <w:t>.</w:t>
      </w:r>
    </w:p>
    <w:p w:rsidR="004E7488" w:rsidRDefault="009D5434">
      <w:pPr>
        <w:pStyle w:val="a5"/>
        <w:tabs>
          <w:tab w:val="left" w:pos="142"/>
          <w:tab w:val="left" w:pos="567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 оказанием Услуг согласно п.2.8 настоящего ТЗ, с уплатой таможенных пошлин, налогов, сборов и других обязательных платежей.</w:t>
      </w:r>
    </w:p>
    <w:p w:rsidR="00587CA8" w:rsidRPr="001C1B1A" w:rsidRDefault="00587CA8" w:rsidP="001C68F8">
      <w:pPr>
        <w:pStyle w:val="a5"/>
        <w:numPr>
          <w:ilvl w:val="1"/>
          <w:numId w:val="20"/>
        </w:numPr>
        <w:tabs>
          <w:tab w:val="left" w:pos="142"/>
          <w:tab w:val="left" w:pos="567"/>
        </w:tabs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Оплата производится путем перечисления денежных средств на расчетный счет Поставщика в течение </w:t>
      </w:r>
      <w:r w:rsidR="008C2723" w:rsidRPr="001C1B1A">
        <w:rPr>
          <w:rFonts w:ascii="Times New Roman" w:hAnsi="Times New Roman" w:cs="Times New Roman"/>
          <w:sz w:val="20"/>
          <w:szCs w:val="20"/>
        </w:rPr>
        <w:t>3</w:t>
      </w:r>
      <w:r w:rsidRPr="001C1B1A">
        <w:rPr>
          <w:rFonts w:ascii="Times New Roman" w:hAnsi="Times New Roman" w:cs="Times New Roman"/>
          <w:sz w:val="20"/>
          <w:szCs w:val="20"/>
        </w:rPr>
        <w:t>0 (</w:t>
      </w:r>
      <w:r w:rsidR="008C2723" w:rsidRPr="001C1B1A">
        <w:rPr>
          <w:rFonts w:ascii="Times New Roman" w:hAnsi="Times New Roman" w:cs="Times New Roman"/>
          <w:sz w:val="20"/>
          <w:szCs w:val="20"/>
        </w:rPr>
        <w:t>тридцати</w:t>
      </w:r>
      <w:r w:rsidRPr="001C1B1A">
        <w:rPr>
          <w:rFonts w:ascii="Times New Roman" w:hAnsi="Times New Roman" w:cs="Times New Roman"/>
          <w:sz w:val="20"/>
          <w:szCs w:val="20"/>
        </w:rPr>
        <w:t xml:space="preserve">) календарных дней от даты поставки Товара и его принятия </w:t>
      </w:r>
      <w:r w:rsidR="00415598" w:rsidRPr="001C1B1A">
        <w:rPr>
          <w:rFonts w:ascii="Times New Roman" w:hAnsi="Times New Roman" w:cs="Times New Roman"/>
          <w:sz w:val="20"/>
          <w:szCs w:val="20"/>
        </w:rPr>
        <w:t>Покупателем</w:t>
      </w:r>
      <w:r w:rsidRPr="001C1B1A">
        <w:rPr>
          <w:rFonts w:ascii="Times New Roman" w:hAnsi="Times New Roman" w:cs="Times New Roman"/>
          <w:sz w:val="20"/>
          <w:szCs w:val="20"/>
        </w:rPr>
        <w:t xml:space="preserve">, на основании выставленных оригиналов актов </w:t>
      </w:r>
      <w:r w:rsidR="00555400" w:rsidRPr="001C1B1A">
        <w:rPr>
          <w:rFonts w:ascii="Times New Roman" w:hAnsi="Times New Roman" w:cs="Times New Roman"/>
          <w:sz w:val="20"/>
          <w:szCs w:val="20"/>
        </w:rPr>
        <w:t>сдачи-приемки оказанных</w:t>
      </w:r>
      <w:r w:rsidRPr="001C1B1A">
        <w:rPr>
          <w:rFonts w:ascii="Times New Roman" w:hAnsi="Times New Roman" w:cs="Times New Roman"/>
          <w:sz w:val="20"/>
          <w:szCs w:val="20"/>
        </w:rPr>
        <w:t xml:space="preserve"> </w:t>
      </w:r>
      <w:r w:rsidR="00555400" w:rsidRPr="001C1B1A">
        <w:rPr>
          <w:rFonts w:ascii="Times New Roman" w:hAnsi="Times New Roman" w:cs="Times New Roman"/>
          <w:sz w:val="20"/>
          <w:szCs w:val="20"/>
        </w:rPr>
        <w:t>услуг</w:t>
      </w:r>
      <w:r w:rsidRPr="001C1B1A">
        <w:rPr>
          <w:rFonts w:ascii="Times New Roman" w:hAnsi="Times New Roman" w:cs="Times New Roman"/>
          <w:sz w:val="20"/>
          <w:szCs w:val="20"/>
        </w:rPr>
        <w:t xml:space="preserve">, акта приема-передачи ПО, товарной накладной </w:t>
      </w:r>
      <w:r w:rsidRPr="001C1B1A">
        <w:rPr>
          <w:rFonts w:ascii="Times New Roman" w:hAnsi="Times New Roman" w:cs="Times New Roman"/>
          <w:color w:val="000000"/>
          <w:sz w:val="20"/>
          <w:szCs w:val="20"/>
        </w:rPr>
        <w:t>унифицированной</w:t>
      </w:r>
      <w:r w:rsidRPr="001C1B1A">
        <w:rPr>
          <w:rFonts w:ascii="Times New Roman" w:hAnsi="Times New Roman" w:cs="Times New Roman"/>
          <w:sz w:val="20"/>
          <w:szCs w:val="20"/>
        </w:rPr>
        <w:t xml:space="preserve"> формы ТОРГ-12 и документов, подтверждающих факт поставки.</w:t>
      </w:r>
    </w:p>
    <w:p w:rsidR="00587CA8" w:rsidRPr="001C1B1A" w:rsidRDefault="00587CA8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Полная информация по разделу </w:t>
      </w:r>
      <w:r w:rsidR="008C2723" w:rsidRPr="001C1B1A">
        <w:rPr>
          <w:rFonts w:ascii="Times New Roman" w:hAnsi="Times New Roman" w:cs="Times New Roman"/>
          <w:sz w:val="20"/>
          <w:szCs w:val="20"/>
        </w:rPr>
        <w:t>4</w:t>
      </w:r>
      <w:r w:rsidRPr="001C1B1A">
        <w:rPr>
          <w:rFonts w:ascii="Times New Roman" w:hAnsi="Times New Roman" w:cs="Times New Roman"/>
          <w:sz w:val="20"/>
          <w:szCs w:val="20"/>
        </w:rPr>
        <w:t>.</w:t>
      </w:r>
      <w:r w:rsidR="008C2723" w:rsidRPr="001C1B1A">
        <w:rPr>
          <w:rFonts w:ascii="Times New Roman" w:hAnsi="Times New Roman" w:cs="Times New Roman"/>
          <w:sz w:val="20"/>
          <w:szCs w:val="20"/>
        </w:rPr>
        <w:t>2</w:t>
      </w:r>
      <w:r w:rsidRPr="001C1B1A">
        <w:rPr>
          <w:rFonts w:ascii="Times New Roman" w:hAnsi="Times New Roman" w:cs="Times New Roman"/>
          <w:sz w:val="20"/>
          <w:szCs w:val="20"/>
        </w:rPr>
        <w:t xml:space="preserve"> настоящего Технического задания отражена в </w:t>
      </w:r>
      <w:r w:rsidR="00BA208A" w:rsidRPr="001C1B1A">
        <w:rPr>
          <w:rFonts w:ascii="Times New Roman" w:hAnsi="Times New Roman" w:cs="Times New Roman"/>
          <w:sz w:val="20"/>
          <w:szCs w:val="20"/>
        </w:rPr>
        <w:t xml:space="preserve">разделе 2 </w:t>
      </w:r>
      <w:r w:rsidRPr="001C1B1A">
        <w:rPr>
          <w:rFonts w:ascii="Times New Roman" w:hAnsi="Times New Roman" w:cs="Times New Roman"/>
          <w:sz w:val="20"/>
          <w:szCs w:val="20"/>
        </w:rPr>
        <w:t>проект</w:t>
      </w:r>
      <w:r w:rsidR="00BA208A" w:rsidRPr="001C1B1A">
        <w:rPr>
          <w:rFonts w:ascii="Times New Roman" w:hAnsi="Times New Roman" w:cs="Times New Roman"/>
          <w:sz w:val="20"/>
          <w:szCs w:val="20"/>
        </w:rPr>
        <w:t>а</w:t>
      </w:r>
      <w:r w:rsidRPr="001C1B1A">
        <w:rPr>
          <w:rFonts w:ascii="Times New Roman" w:hAnsi="Times New Roman" w:cs="Times New Roman"/>
          <w:sz w:val="20"/>
          <w:szCs w:val="20"/>
        </w:rPr>
        <w:t xml:space="preserve"> Договора, являющемся приложением к закупочной документации.</w:t>
      </w:r>
    </w:p>
    <w:p w:rsidR="00906CCF" w:rsidRPr="001C68F8" w:rsidRDefault="00CA3BB6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</w:t>
      </w:r>
      <w:r w:rsidR="00906CCF"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ТРЕБОВАНИЯ К УЧАСТНИКАМ ЗАКУПКИ</w:t>
      </w: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(ПОСТАВЩИКАМ)</w:t>
      </w:r>
    </w:p>
    <w:p w:rsidR="00906CCF" w:rsidRPr="009D39E2" w:rsidRDefault="00CA3BB6" w:rsidP="001C68F8">
      <w:pPr>
        <w:autoSpaceDE w:val="0"/>
        <w:autoSpaceDN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.1. Требования о наличии аккредитации в Группе «</w:t>
      </w:r>
      <w:proofErr w:type="spellStart"/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</w:t>
      </w:r>
      <w:proofErr w:type="spellEnd"/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РАО»</w:t>
      </w:r>
    </w:p>
    <w:p w:rsidR="00CA3BB6" w:rsidRPr="001C1B1A" w:rsidRDefault="00CA3BB6" w:rsidP="001C68F8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В случае если Участник закупки является аккредитованным лицом в рамках системы добровольной аккредитации в Группе «</w:t>
      </w:r>
      <w:proofErr w:type="spellStart"/>
      <w:r w:rsidRPr="001C1B1A">
        <w:rPr>
          <w:rFonts w:ascii="Times New Roman" w:hAnsi="Times New Roman" w:cs="Times New Roman"/>
          <w:sz w:val="20"/>
          <w:szCs w:val="20"/>
        </w:rPr>
        <w:t>Интер</w:t>
      </w:r>
      <w:proofErr w:type="spellEnd"/>
      <w:r w:rsidRPr="001C1B1A">
        <w:rPr>
          <w:rFonts w:ascii="Times New Roman" w:hAnsi="Times New Roman" w:cs="Times New Roman"/>
          <w:sz w:val="20"/>
          <w:szCs w:val="20"/>
        </w:rPr>
        <w:t xml:space="preserve">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</w:t>
      </w:r>
      <w:proofErr w:type="spellStart"/>
      <w:r w:rsidRPr="001C1B1A">
        <w:rPr>
          <w:rFonts w:ascii="Times New Roman" w:hAnsi="Times New Roman" w:cs="Times New Roman"/>
          <w:sz w:val="20"/>
          <w:szCs w:val="20"/>
        </w:rPr>
        <w:t>Интер</w:t>
      </w:r>
      <w:proofErr w:type="spellEnd"/>
      <w:r w:rsidRPr="001C1B1A">
        <w:rPr>
          <w:rFonts w:ascii="Times New Roman" w:hAnsi="Times New Roman" w:cs="Times New Roman"/>
          <w:sz w:val="20"/>
          <w:szCs w:val="20"/>
        </w:rPr>
        <w:t xml:space="preserve"> РАО».</w:t>
      </w:r>
    </w:p>
    <w:p w:rsidR="00CA3BB6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Требования о наличии сертифицированных систем менеджмента</w:t>
      </w:r>
    </w:p>
    <w:p w:rsidR="00CA3BB6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ab/>
        <w:t>Не требуется.</w:t>
      </w:r>
    </w:p>
    <w:p w:rsidR="00906CCF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опыту поставки аналогичных товаров</w:t>
      </w:r>
      <w:r w:rsidR="001F667E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359F4" w:rsidRPr="007359F4" w:rsidRDefault="007359F4" w:rsidP="007359F4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/>
          <w:sz w:val="20"/>
          <w:szCs w:val="20"/>
        </w:rPr>
      </w:pPr>
      <w:r w:rsidRPr="007359F4">
        <w:rPr>
          <w:rFonts w:ascii="Times New Roman" w:hAnsi="Times New Roman"/>
          <w:sz w:val="20"/>
          <w:szCs w:val="20"/>
        </w:rPr>
        <w:t>Обязательно наличие опыта поставки систем управления электронной очередью.</w:t>
      </w:r>
    </w:p>
    <w:p w:rsidR="007359F4" w:rsidRDefault="007359F4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359F4">
        <w:rPr>
          <w:rFonts w:ascii="Times New Roman" w:hAnsi="Times New Roman"/>
          <w:sz w:val="20"/>
          <w:szCs w:val="20"/>
        </w:rPr>
        <w:t>Наличие</w:t>
      </w:r>
      <w:r w:rsidR="005523C4">
        <w:rPr>
          <w:rFonts w:ascii="Times New Roman" w:hAnsi="Times New Roman"/>
          <w:sz w:val="20"/>
          <w:szCs w:val="20"/>
        </w:rPr>
        <w:t xml:space="preserve"> не менее одного </w:t>
      </w:r>
      <w:r w:rsidRPr="007359F4">
        <w:rPr>
          <w:rFonts w:ascii="Times New Roman" w:hAnsi="Times New Roman"/>
          <w:sz w:val="20"/>
          <w:szCs w:val="20"/>
        </w:rPr>
        <w:t>исполненн</w:t>
      </w:r>
      <w:r w:rsidR="005523C4">
        <w:rPr>
          <w:rFonts w:ascii="Times New Roman" w:hAnsi="Times New Roman"/>
          <w:sz w:val="20"/>
          <w:szCs w:val="20"/>
        </w:rPr>
        <w:t>ого</w:t>
      </w:r>
      <w:r w:rsidRPr="007359F4">
        <w:rPr>
          <w:rFonts w:ascii="Times New Roman" w:hAnsi="Times New Roman"/>
          <w:sz w:val="20"/>
          <w:szCs w:val="20"/>
        </w:rPr>
        <w:t xml:space="preserve"> договор</w:t>
      </w:r>
      <w:r w:rsidR="005523C4">
        <w:rPr>
          <w:rFonts w:ascii="Times New Roman" w:hAnsi="Times New Roman"/>
          <w:sz w:val="20"/>
          <w:szCs w:val="20"/>
        </w:rPr>
        <w:t>а</w:t>
      </w:r>
      <w:r w:rsidRPr="007359F4">
        <w:rPr>
          <w:rFonts w:ascii="Times New Roman" w:hAnsi="Times New Roman"/>
          <w:sz w:val="20"/>
          <w:szCs w:val="20"/>
        </w:rPr>
        <w:t xml:space="preserve"> на поставку систем управления электронной очередью за пер</w:t>
      </w:r>
      <w:r w:rsidR="007E46B4">
        <w:rPr>
          <w:rFonts w:ascii="Times New Roman" w:hAnsi="Times New Roman"/>
          <w:sz w:val="20"/>
          <w:szCs w:val="20"/>
        </w:rPr>
        <w:t xml:space="preserve">иод с </w:t>
      </w:r>
      <w:bookmarkStart w:id="0" w:name="_GoBack"/>
      <w:bookmarkEnd w:id="0"/>
      <w:r w:rsidR="005523C4">
        <w:rPr>
          <w:rFonts w:ascii="Times New Roman" w:hAnsi="Times New Roman"/>
          <w:sz w:val="20"/>
          <w:szCs w:val="20"/>
        </w:rPr>
        <w:t>2017</w:t>
      </w:r>
      <w:r w:rsidR="005523C4" w:rsidRPr="007359F4">
        <w:rPr>
          <w:rFonts w:ascii="Times New Roman" w:hAnsi="Times New Roman"/>
          <w:sz w:val="20"/>
          <w:szCs w:val="20"/>
        </w:rPr>
        <w:t xml:space="preserve"> </w:t>
      </w:r>
      <w:r w:rsidRPr="007359F4">
        <w:rPr>
          <w:rFonts w:ascii="Times New Roman" w:hAnsi="Times New Roman"/>
          <w:sz w:val="20"/>
          <w:szCs w:val="20"/>
        </w:rPr>
        <w:t>г. по настоящее время</w:t>
      </w:r>
      <w:r w:rsidR="005523C4">
        <w:rPr>
          <w:rFonts w:ascii="Times New Roman" w:hAnsi="Times New Roman"/>
          <w:sz w:val="20"/>
          <w:szCs w:val="20"/>
        </w:rPr>
        <w:t>. Наличие большего количества договоров будет являться преимуществом (желательное требование)</w:t>
      </w:r>
      <w:r w:rsidRPr="007359F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523C4">
        <w:rPr>
          <w:rFonts w:ascii="Times New Roman" w:hAnsi="Times New Roman"/>
          <w:sz w:val="20"/>
          <w:szCs w:val="20"/>
        </w:rPr>
        <w:t>П</w:t>
      </w:r>
      <w:r w:rsidRPr="007359F4">
        <w:rPr>
          <w:rFonts w:ascii="Times New Roman" w:hAnsi="Times New Roman"/>
          <w:sz w:val="20"/>
          <w:szCs w:val="20"/>
        </w:rPr>
        <w:t>подтверждается</w:t>
      </w:r>
      <w:proofErr w:type="spellEnd"/>
      <w:r w:rsidRPr="007359F4">
        <w:rPr>
          <w:rFonts w:ascii="Times New Roman" w:hAnsi="Times New Roman"/>
          <w:sz w:val="20"/>
          <w:szCs w:val="20"/>
        </w:rPr>
        <w:t xml:space="preserve"> </w:t>
      </w:r>
      <w:r w:rsidR="005523C4">
        <w:rPr>
          <w:rFonts w:ascii="Times New Roman" w:hAnsi="Times New Roman"/>
          <w:sz w:val="20"/>
          <w:szCs w:val="20"/>
        </w:rPr>
        <w:t xml:space="preserve">справкой по форме закупочной документации. Дополнительное подтверждение путем </w:t>
      </w:r>
      <w:r w:rsidRPr="007359F4">
        <w:rPr>
          <w:rFonts w:ascii="Times New Roman" w:hAnsi="Times New Roman"/>
          <w:sz w:val="20"/>
          <w:szCs w:val="20"/>
        </w:rPr>
        <w:t>предоставлени</w:t>
      </w:r>
      <w:r w:rsidR="005523C4">
        <w:rPr>
          <w:rFonts w:ascii="Times New Roman" w:hAnsi="Times New Roman"/>
          <w:sz w:val="20"/>
          <w:szCs w:val="20"/>
        </w:rPr>
        <w:t>я</w:t>
      </w:r>
      <w:r w:rsidRPr="007359F4">
        <w:rPr>
          <w:rFonts w:ascii="Times New Roman" w:hAnsi="Times New Roman"/>
          <w:sz w:val="20"/>
          <w:szCs w:val="20"/>
        </w:rPr>
        <w:t xml:space="preserve"> копий исполненных договоров</w:t>
      </w:r>
      <w:r w:rsidR="005523C4">
        <w:rPr>
          <w:rFonts w:ascii="Times New Roman" w:hAnsi="Times New Roman"/>
          <w:sz w:val="20"/>
          <w:szCs w:val="20"/>
        </w:rPr>
        <w:t xml:space="preserve"> будет являться преимуществом (желательное требование</w:t>
      </w:r>
      <w:r w:rsidRPr="007359F4">
        <w:rPr>
          <w:rFonts w:ascii="Times New Roman" w:hAnsi="Times New Roman"/>
          <w:sz w:val="20"/>
          <w:szCs w:val="20"/>
        </w:rPr>
        <w:t>)</w:t>
      </w:r>
      <w:r w:rsidR="005523C4">
        <w:rPr>
          <w:rFonts w:ascii="Times New Roman" w:hAnsi="Times New Roman"/>
          <w:sz w:val="20"/>
          <w:szCs w:val="20"/>
        </w:rPr>
        <w:t xml:space="preserve">. </w:t>
      </w:r>
      <w:r w:rsidR="005523C4">
        <w:rPr>
          <w:rFonts w:ascii="Times New Roman" w:hAnsi="Times New Roman" w:cs="Times New Roman"/>
          <w:sz w:val="20"/>
          <w:szCs w:val="20"/>
        </w:rPr>
        <w:t>Данные о стоимости или другие конфиденциальные данные возможно скрыть</w:t>
      </w:r>
      <w:r w:rsidRPr="007359F4">
        <w:rPr>
          <w:rFonts w:ascii="Times New Roman" w:hAnsi="Times New Roman"/>
          <w:sz w:val="20"/>
          <w:szCs w:val="20"/>
        </w:rPr>
        <w:t>.</w:t>
      </w:r>
    </w:p>
    <w:p w:rsidR="00CA3BB6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5.4. 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Требования по подтверждению отношений с производителем товара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A3BB6" w:rsidRPr="001C1B1A" w:rsidRDefault="005758A2" w:rsidP="001C68F8">
      <w:pPr>
        <w:tabs>
          <w:tab w:val="left" w:pos="709"/>
        </w:tabs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5.4.1. </w:t>
      </w:r>
      <w:proofErr w:type="gramStart"/>
      <w:r w:rsidR="00CA3BB6" w:rsidRPr="001C1B1A">
        <w:rPr>
          <w:rFonts w:ascii="Times New Roman" w:hAnsi="Times New Roman" w:cs="Times New Roman"/>
          <w:sz w:val="20"/>
          <w:szCs w:val="20"/>
        </w:rPr>
        <w:t xml:space="preserve">Участник обязан являться правообладателем либо официальным представителем правообладателя поставляемого ПО согласно Приложения №1 настоящего ТЗ и предоставить в составе своей заявки документы, подтверждающие право распространения данного ПО (свидетельство регистрации программы для ЭВМ, </w:t>
      </w:r>
      <w:r w:rsidR="00EA6A16">
        <w:rPr>
          <w:rFonts w:ascii="Times New Roman" w:hAnsi="Times New Roman" w:cs="Times New Roman"/>
          <w:sz w:val="20"/>
          <w:szCs w:val="20"/>
        </w:rPr>
        <w:t xml:space="preserve">копию </w:t>
      </w:r>
      <w:r w:rsidR="00CA3BB6" w:rsidRPr="001C1B1A">
        <w:rPr>
          <w:rFonts w:ascii="Times New Roman" w:hAnsi="Times New Roman" w:cs="Times New Roman"/>
          <w:sz w:val="20"/>
          <w:szCs w:val="20"/>
        </w:rPr>
        <w:t>лицензионн</w:t>
      </w:r>
      <w:r w:rsidR="00EA6A16">
        <w:rPr>
          <w:rFonts w:ascii="Times New Roman" w:hAnsi="Times New Roman" w:cs="Times New Roman"/>
          <w:sz w:val="20"/>
          <w:szCs w:val="20"/>
        </w:rPr>
        <w:t>ого (</w:t>
      </w:r>
      <w:proofErr w:type="spellStart"/>
      <w:r w:rsidR="00EA6A16">
        <w:rPr>
          <w:rFonts w:ascii="Times New Roman" w:hAnsi="Times New Roman" w:cs="Times New Roman"/>
          <w:sz w:val="20"/>
          <w:szCs w:val="20"/>
        </w:rPr>
        <w:t>сублицензионного</w:t>
      </w:r>
      <w:proofErr w:type="spellEnd"/>
      <w:r w:rsidR="00EA6A16">
        <w:rPr>
          <w:rFonts w:ascii="Times New Roman" w:hAnsi="Times New Roman" w:cs="Times New Roman"/>
          <w:sz w:val="20"/>
          <w:szCs w:val="20"/>
        </w:rPr>
        <w:t>)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 договор</w:t>
      </w:r>
      <w:r w:rsidR="00EA6A16">
        <w:rPr>
          <w:rFonts w:ascii="Times New Roman" w:hAnsi="Times New Roman" w:cs="Times New Roman"/>
          <w:sz w:val="20"/>
          <w:szCs w:val="20"/>
        </w:rPr>
        <w:t>а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 с правообладателем</w:t>
      </w:r>
      <w:r w:rsidR="005523C4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5523C4">
        <w:rPr>
          <w:rFonts w:ascii="Times New Roman" w:hAnsi="Times New Roman" w:cs="Times New Roman"/>
          <w:sz w:val="20"/>
          <w:szCs w:val="20"/>
        </w:rPr>
        <w:t xml:space="preserve"> Данные о стоимости или другие конфиденциальные данные возможно скрыть</w:t>
      </w:r>
      <w:r w:rsidR="00CA3BB6" w:rsidRPr="001C1B1A">
        <w:rPr>
          <w:rFonts w:ascii="Times New Roman" w:hAnsi="Times New Roman" w:cs="Times New Roman"/>
          <w:sz w:val="20"/>
          <w:szCs w:val="20"/>
        </w:rPr>
        <w:t>.</w:t>
      </w:r>
    </w:p>
    <w:p w:rsidR="00CA3BB6" w:rsidRPr="009D39E2" w:rsidRDefault="005758A2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5.4.2. </w:t>
      </w:r>
      <w:r w:rsidR="00CA3BB6" w:rsidRPr="001C1B1A">
        <w:rPr>
          <w:rFonts w:ascii="Times New Roman" w:hAnsi="Times New Roman" w:cs="Times New Roman"/>
          <w:sz w:val="20"/>
          <w:szCs w:val="20"/>
        </w:rPr>
        <w:t>Участник закупки в своём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</w:t>
      </w:r>
      <w:r w:rsidR="009D5434">
        <w:rPr>
          <w:rFonts w:ascii="Times New Roman" w:hAnsi="Times New Roman" w:cs="Times New Roman"/>
          <w:sz w:val="20"/>
          <w:szCs w:val="20"/>
        </w:rPr>
        <w:t xml:space="preserve"> или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 сертификат</w:t>
      </w:r>
      <w:r w:rsidR="009D5434">
        <w:rPr>
          <w:rFonts w:ascii="Times New Roman" w:hAnsi="Times New Roman" w:cs="Times New Roman"/>
          <w:sz w:val="20"/>
          <w:szCs w:val="20"/>
        </w:rPr>
        <w:t xml:space="preserve"> или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 письмо от производителя</w:t>
      </w:r>
      <w:r w:rsidR="009D5434">
        <w:rPr>
          <w:rFonts w:ascii="Times New Roman" w:hAnsi="Times New Roman" w:cs="Times New Roman"/>
          <w:sz w:val="20"/>
          <w:szCs w:val="20"/>
        </w:rPr>
        <w:t xml:space="preserve"> или 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 иные документы), подтверждающие его (Участника) полномочия представлять производителя и/или поставлять его продукцию.</w:t>
      </w:r>
    </w:p>
    <w:p w:rsidR="008C05C7" w:rsidRDefault="005758A2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5.5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8C05C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кадрам:</w:t>
      </w:r>
    </w:p>
    <w:p w:rsidR="00DD08A2" w:rsidRDefault="008C05C7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5.5.1. </w:t>
      </w:r>
      <w:r w:rsidR="00DD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Участник закупки должен иметь в штате не менее двух специалистов для оказания технической поддержки. </w:t>
      </w:r>
    </w:p>
    <w:p w:rsidR="00407507" w:rsidRDefault="005758A2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5.5.</w:t>
      </w:r>
      <w:r w:rsidR="008C05C7">
        <w:rPr>
          <w:rFonts w:ascii="Times New Roman" w:hAnsi="Times New Roman" w:cs="Times New Roman"/>
          <w:color w:val="000000"/>
          <w:sz w:val="20"/>
          <w:szCs w:val="20"/>
          <w:lang w:bidi="ru-RU"/>
        </w:rPr>
        <w:t>2</w:t>
      </w:r>
      <w:r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. 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С целью подтверждения возможности оказания Услуг согласно п.2.</w:t>
      </w:r>
      <w:r w:rsidR="008C2723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8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настоящего ТЗ Участник должен предоставить в составе своей заявки документы (копии </w:t>
      </w:r>
      <w:r w:rsidR="00EA6A16">
        <w:rPr>
          <w:rFonts w:ascii="Times New Roman" w:hAnsi="Times New Roman" w:cs="Times New Roman"/>
          <w:color w:val="000000"/>
          <w:sz w:val="20"/>
          <w:szCs w:val="20"/>
          <w:lang w:bidi="ru-RU"/>
        </w:rPr>
        <w:t>удостоверений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), подтве</w:t>
      </w:r>
      <w:r w:rsidR="007F2AF4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рждающие наличие у него </w:t>
      </w:r>
      <w:r w:rsidR="008C05C7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не менее </w:t>
      </w:r>
      <w:r w:rsidR="007F2AF4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двух монтажников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, аттестованных на </w:t>
      </w:r>
      <w:r w:rsidR="00407507" w:rsidRPr="001C1B1A">
        <w:rPr>
          <w:rFonts w:ascii="Times New Roman" w:hAnsi="Times New Roman" w:cs="Times New Roman"/>
          <w:sz w:val="20"/>
          <w:szCs w:val="20"/>
          <w:lang w:bidi="ru-RU"/>
        </w:rPr>
        <w:t>3</w:t>
      </w:r>
      <w:r w:rsidR="00407507" w:rsidRPr="001C1B1A">
        <w:rPr>
          <w:rFonts w:ascii="Times New Roman" w:hAnsi="Times New Roman" w:cs="Times New Roman"/>
          <w:color w:val="FF0000"/>
          <w:sz w:val="20"/>
          <w:szCs w:val="20"/>
          <w:lang w:bidi="ru-RU"/>
        </w:rPr>
        <w:t xml:space="preserve"> 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группу по </w:t>
      </w:r>
      <w:proofErr w:type="spellStart"/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электробезопасности</w:t>
      </w:r>
      <w:proofErr w:type="spellEnd"/>
      <w:r w:rsidR="0033517B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.</w:t>
      </w:r>
    </w:p>
    <w:p w:rsidR="005523C4" w:rsidRPr="001C1B1A" w:rsidRDefault="005523C4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bidi="ru-RU"/>
        </w:rPr>
        <w:lastRenderedPageBreak/>
        <w:t>Наличие большего количества специалистов для поддержки и/или монтажников будет являться преимуществом (желательное требование</w:t>
      </w:r>
      <w:r w:rsidR="007E5485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). Наличие специалистов </w:t>
      </w:r>
      <w:proofErr w:type="spellStart"/>
      <w:r w:rsidR="007E5485">
        <w:rPr>
          <w:rFonts w:ascii="Times New Roman" w:eastAsia="Times New Roman" w:hAnsi="Times New Roman" w:cs="Times New Roman"/>
          <w:sz w:val="20"/>
          <w:szCs w:val="20"/>
          <w:lang w:eastAsia="ru-RU"/>
        </w:rPr>
        <w:t>одтверждается</w:t>
      </w:r>
      <w:proofErr w:type="spellEnd"/>
      <w:r w:rsidR="007E54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справкой о кадровых ресурсах и копиями удостоверений на монтажников.</w:t>
      </w:r>
    </w:p>
    <w:p w:rsidR="005758A2" w:rsidRPr="001C1B1A" w:rsidRDefault="005758A2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5.</w:t>
      </w:r>
      <w:r w:rsidR="008C05C7">
        <w:rPr>
          <w:rFonts w:ascii="Times New Roman" w:hAnsi="Times New Roman" w:cs="Times New Roman"/>
          <w:sz w:val="20"/>
          <w:szCs w:val="20"/>
        </w:rPr>
        <w:t>6</w:t>
      </w:r>
      <w:r w:rsidRPr="001C1B1A">
        <w:rPr>
          <w:rFonts w:ascii="Times New Roman" w:hAnsi="Times New Roman" w:cs="Times New Roman"/>
          <w:sz w:val="20"/>
          <w:szCs w:val="20"/>
        </w:rPr>
        <w:t xml:space="preserve">. В техническом предложении участник должен предоставить </w:t>
      </w:r>
      <w:proofErr w:type="gramStart"/>
      <w:r w:rsidRPr="001C1B1A">
        <w:rPr>
          <w:rFonts w:ascii="Times New Roman" w:hAnsi="Times New Roman" w:cs="Times New Roman"/>
          <w:sz w:val="20"/>
          <w:szCs w:val="20"/>
        </w:rPr>
        <w:t>подтверждение</w:t>
      </w:r>
      <w:proofErr w:type="gramEnd"/>
      <w:r w:rsidRPr="001C1B1A">
        <w:rPr>
          <w:rFonts w:ascii="Times New Roman" w:hAnsi="Times New Roman" w:cs="Times New Roman"/>
          <w:sz w:val="20"/>
          <w:szCs w:val="20"/>
        </w:rPr>
        <w:t xml:space="preserve"> что поставляемый товар соответствует требованиям, установленным постановлением Правительства Российской Федерации от 29. 12.2018 № 1716-83, а именно: производителем товара, страной отправления либо страной, через которую перемещается товар, не является Украина (применяется в части перечня, утвержденного постановлением).</w:t>
      </w:r>
    </w:p>
    <w:p w:rsidR="00906CCF" w:rsidRPr="009D39E2" w:rsidRDefault="008C05C7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Приложения</w:t>
      </w:r>
    </w:p>
    <w:p w:rsidR="00264A3E" w:rsidRDefault="00102B53" w:rsidP="001C68F8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="00821475" w:rsidRPr="001C1B1A">
        <w:rPr>
          <w:rFonts w:ascii="Times New Roman" w:hAnsi="Times New Roman" w:cs="Times New Roman"/>
          <w:sz w:val="20"/>
          <w:szCs w:val="20"/>
        </w:rPr>
        <w:t xml:space="preserve">Технические требования к 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>поставляемо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>му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 xml:space="preserve"> оборудовани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>и программно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>му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 xml:space="preserve"> обеспечени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>ю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 xml:space="preserve"> СУЭО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 xml:space="preserve"> согласно спецификации</w:t>
      </w:r>
      <w:r w:rsidR="00EA6A16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EA6A16" w:rsidRDefault="00EA6A16" w:rsidP="001C68F8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1.1.-1.9. Спецификации Заказчиков;</w:t>
      </w:r>
    </w:p>
    <w:p w:rsidR="00323953" w:rsidRPr="001C1B1A" w:rsidRDefault="00323953" w:rsidP="001C68F8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Внешний вид и габаритные размеры регистраторов.</w:t>
      </w:r>
    </w:p>
    <w:p w:rsidR="007D1DBC" w:rsidRPr="001C1B1A" w:rsidRDefault="007D1DBC" w:rsidP="001C68F8">
      <w:pPr>
        <w:spacing w:after="0" w:line="2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71A" w:rsidRPr="001C1B1A" w:rsidRDefault="0081571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E4625A" w:rsidRPr="001C1B1A" w:rsidRDefault="00E4625A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15598" w:rsidRPr="001C1B1A" w:rsidRDefault="00415598" w:rsidP="001C68F8">
      <w:pPr>
        <w:pageBreakBefore/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587CA8" w:rsidRPr="001C1B1A" w:rsidRDefault="00415598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</w:rPr>
        <w:t>к Техническому заданию</w:t>
      </w:r>
    </w:p>
    <w:p w:rsidR="00587CA8" w:rsidRPr="001C1B1A" w:rsidRDefault="00587CA8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1571A" w:rsidRPr="001C1B1A" w:rsidRDefault="0081571A" w:rsidP="001C68F8">
      <w:pPr>
        <w:spacing w:after="0" w:line="22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821475" w:rsidRPr="009D39E2" w:rsidRDefault="00821475" w:rsidP="001C68F8">
      <w:pPr>
        <w:spacing w:after="0" w:line="22" w:lineRule="atLeast"/>
        <w:jc w:val="center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t xml:space="preserve">Технические требования </w:t>
      </w:r>
    </w:p>
    <w:p w:rsidR="00415598" w:rsidRPr="001C1B1A" w:rsidRDefault="00821475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к </w:t>
      </w:r>
      <w:r w:rsidRPr="001C1B1A">
        <w:rPr>
          <w:rFonts w:ascii="Times New Roman" w:eastAsia="Times New Roman" w:hAnsi="Times New Roman" w:cs="Times New Roman"/>
          <w:sz w:val="20"/>
          <w:szCs w:val="20"/>
        </w:rPr>
        <w:t>поставляемому оборудованию и программному обеспечению СУЭО согласно спецификации</w:t>
      </w:r>
    </w:p>
    <w:p w:rsidR="00415598" w:rsidRPr="001C1B1A" w:rsidRDefault="00415598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29"/>
        <w:gridCol w:w="567"/>
        <w:gridCol w:w="5074"/>
        <w:gridCol w:w="567"/>
      </w:tblGrid>
      <w:tr w:rsidR="00047263" w:rsidRPr="001C1B1A" w:rsidTr="00047263">
        <w:trPr>
          <w:gridAfter w:val="1"/>
          <w:wAfter w:w="567" w:type="dxa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Позиция</w:t>
            </w:r>
          </w:p>
        </w:tc>
        <w:tc>
          <w:tcPr>
            <w:tcW w:w="5641" w:type="dxa"/>
            <w:gridSpan w:val="2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Технические характеристики и комплектация</w:t>
            </w:r>
          </w:p>
        </w:tc>
      </w:tr>
      <w:tr w:rsidR="00047263" w:rsidRPr="001C1B1A" w:rsidTr="00047263">
        <w:tc>
          <w:tcPr>
            <w:tcW w:w="426" w:type="dxa"/>
            <w:vMerge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Чековый регистратор </w:t>
            </w:r>
          </w:p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(Терминал электронной очереди)</w:t>
            </w:r>
          </w:p>
        </w:tc>
        <w:tc>
          <w:tcPr>
            <w:tcW w:w="567" w:type="dxa"/>
            <w:vAlign w:val="center"/>
          </w:tcPr>
          <w:p w:rsidR="00047263" w:rsidRPr="00323953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shd w:val="clear" w:color="auto" w:fill="auto"/>
          </w:tcPr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Корпус - антивандальное напольное исполнение (металл толщиной 2 мм) с креплением к полу.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Четыре разграниченные (защищенные) зоны доступа для обслуживания и сервиса. Доступ к зонам для обслуживания и сервиса с тыльной стороны регистратора. Запирающее устройство, отдельное на каждую из зон доступа, комплект индивидуальных ключей для каждой из зон;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Габариты корпуса с подставкой - 1305х600х542 мм (В*</w:t>
            </w: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</w:t>
            </w:r>
            <w:proofErr w:type="gram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*Г)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 корпуса - RAL 7043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Два разъема в нижней задней части для подключения питания (220В/ 50 Гц) и ЛВС (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Подсвеченный логотип «Электронная очередь» с двух внешних сторон на каждой опоре, не выступающий за пределы корпуса, цвет подсветки – белый;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ввода-вывода информации, размещение в верхней половине внутри корпуса терминала (без выступания за пределы корпуса) за защитным антивандальным стеклом в составе: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Экран: сенсорный, жидкокристаллический, цветной (16 млн. цветов), диагональ экрана 19 дюймов;</w:t>
            </w:r>
            <w:proofErr w:type="gramEnd"/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экрана 1280*1024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Соотношение сторон экрана 16:9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Яркость 240 кд/м</w:t>
            </w: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Статическая контрастность 1000:1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Динамическая контрастность 4 000 000:1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Углы обзора по вертикали и горизонтали 175о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Время отклика дисплея 6 мс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управления, размещен за открываемой дверцей внутри корпуса регистратора (без выступания за пределы корпуса) в составе: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Материнская плата: DDR3-2шт., USB – 3 шт., Rj45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Процессор 2 ядра с частотой 2.1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Ггц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активное</w:t>
            </w: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охлаждение процессора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ОЗУ DDR3 4 Гб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жесткий диск: SSD, 120Гб, SATA;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операционная система: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Linux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Сканер </w:t>
            </w:r>
            <w:proofErr w:type="spellStart"/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штрих-кодов</w:t>
            </w:r>
            <w:proofErr w:type="spellEnd"/>
            <w:proofErr w:type="gram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Штрих-код UPC-A, Штрих-код UPC-E, Штрих-код JAN/EAN-8, Штрих-код JAN/EAN-13, Штрих-код ITF, Штрих-код CODE39, Штрих-код CODE93, Штрих-код CODABAR (NW-7), Штрих-код PDF417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Встроенный термический принтер чеков с функцией печати графической информации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скорость печати 1000 знаков </w:t>
            </w: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мин.;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русского языка;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автоотрезчик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талонов и датчик окончания бумаги;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подключение по интерфейсам: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 USB и RS232C.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 расходных материалов: термобумага шириной 80 мм, диаметр намотки 120 мм, втулка диаметром 18 мм (около 3000 талонов в рулоне). Терминал обеспечивает удобную замену термобумаги.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доступ для замены бумаги и обслуживания – тыльный, через дверцу;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расположения отверстия термопринтера: на основании схемы исполнения (Приложение №1  к ТЗ Регистратор Тип 1);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Конструктивная особенность, которая позволяет осуществить замену чековой ленты без перемещения киоска в случае, когда он располагается вплотную к стене;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Встроенный источник бесперебойного питания 450W;);</w:t>
            </w:r>
            <w:proofErr w:type="gramEnd"/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характеристики Регистратора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Вывод списка услуг в иерархическом меню 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сенсорным экраном и принтером 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Печать талона с указанием информации о виде услуги, группы услуг, дате и времени регистрации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Функция печати на чеке логотипа Заказчика, а также централизованно настраиваемой дополнительной текстовой информации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Защита от доступа к сервисным функциям или попыток выхода из приложения при помощи полноэкранного режима работы, а также отсутствия явных кнопок управления сервисными функциями;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Оформление стиля и состава меню на основании фирменного стиля Заказчика.</w:t>
            </w:r>
          </w:p>
        </w:tc>
      </w:tr>
      <w:tr w:rsidR="00047263" w:rsidRPr="001C1B1A" w:rsidTr="00047263"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Главное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табло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LED 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shd w:val="clear" w:color="auto" w:fill="auto"/>
          </w:tcPr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Телевизионная панель, со следующими характеристиками: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Дисплей жидкокристаллический, цветной (16,7 млн. цветов);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Экран: диагональ 43</w:t>
            </w: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формат экрана: 16:9;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потенциальное: 1920х1080;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Углы обзора по горизонтали и вертикали: 170 градусов;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Выходная мощность аудио: 10 Вт;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Поддерживаемые форматы: MP3, WMA, MPEG4, HEVC (H.265),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DivX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MKV, JPEG;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Разъемы для подключения: HDMI, USB;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Питание 220</w:t>
            </w: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50Гц;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Максимальная потребляемая мощность: не более 40 Вт;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Размеры: 970x570x78 мм 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Кронштейн настенный для крепления в комплекте: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 крепления: VESA;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Угол наклона 15 градусов;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Нагрузка 75 кг</w:t>
            </w:r>
          </w:p>
          <w:p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Цвет: черный.</w:t>
            </w:r>
          </w:p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Главное табло укомплектовано системой управления, подключаемой к сети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генерирующей видеосигнал через HDMI.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Питание 220</w:t>
            </w:r>
            <w:proofErr w:type="gram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50Гц;</w:t>
            </w:r>
          </w:p>
          <w:p w:rsidR="00047263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Кронштейн потолочного крепления в комплекте.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характеристики Главного табло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Отображение состояния очереди;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Отображение логотипа организации, номер обслуживаемых талонов, номера окон, номер вызываемого талона и окна приема;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Голосовой вызов клиента и отображение на экране (Клиент X, подойдите к окну номер Y)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звуковой темы системы оповещения (голосовой вызов)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Вывод информационно-рекламного </w:t>
            </w:r>
            <w:proofErr w:type="spellStart"/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контента</w:t>
            </w:r>
            <w:proofErr w:type="spellEnd"/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аудио сопровождением в формате AVI, MP4;</w:t>
            </w:r>
            <w:proofErr w:type="gramEnd"/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бегущей строки;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текущего времени и даты.</w:t>
            </w:r>
          </w:p>
          <w:p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Возможность изменения внешнего вида Администратором СУЭО</w:t>
            </w:r>
          </w:p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Автоматическое обновление таблицы обслуживаемых талонов после завершения обслуживания одного из талонов;</w:t>
            </w:r>
          </w:p>
        </w:tc>
      </w:tr>
      <w:tr w:rsidR="00047263" w:rsidRPr="001C1B1A" w:rsidTr="00047263"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управления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главным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табло</w:t>
            </w:r>
            <w:proofErr w:type="spellEnd"/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shd w:val="clear" w:color="auto" w:fill="auto"/>
          </w:tcPr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Материнская плата с поддержкой памяти DDR3 частотой 1600МГц, 2 слота под модули памяти;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Процессор 2 ядра с частотой 1,8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Ггц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, пассивное охлаждение процессора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Оперативная память 4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Gb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DDR3;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Используемая операционная система: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Жесткий диск: SSD SATA 120Gb;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Встроенный графический адаптер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портов HDMI, Rj45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, 4хUSB,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AudioJack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Тип подключения к сети: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Питание 220</w:t>
            </w:r>
            <w:proofErr w:type="gram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/ 50Гц.;</w:t>
            </w:r>
          </w:p>
          <w:p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операционная система: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47263" w:rsidRPr="00953392" w:rsidRDefault="00047263" w:rsidP="001C68F8">
            <w:pPr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Габариты корпуса - 220х220х60 мм (В*</w:t>
            </w:r>
            <w:proofErr w:type="gram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gram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*Г)</w:t>
            </w:r>
          </w:p>
          <w:p w:rsidR="00047263" w:rsidRPr="00953392" w:rsidRDefault="00047263" w:rsidP="001C68F8">
            <w:pPr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Размеры и конструкция корпуса обеспечивают крепление на стене за Главным табло;</w:t>
            </w:r>
          </w:p>
          <w:p w:rsidR="00047263" w:rsidRPr="001C1B1A" w:rsidRDefault="00047263" w:rsidP="001C68F8">
            <w:pPr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708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3A2D3C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Коммутационный блок индивидуального табло рабочего места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shd w:val="clear" w:color="auto" w:fill="auto"/>
          </w:tcPr>
          <w:p w:rsidR="00047263" w:rsidRPr="00B01D55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 xml:space="preserve">8 портов </w:t>
            </w:r>
            <w:proofErr w:type="spellStart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 xml:space="preserve"> Rj45;</w:t>
            </w:r>
          </w:p>
          <w:p w:rsidR="00047263" w:rsidRPr="00B01D55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spellStart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PoE</w:t>
            </w:r>
            <w:proofErr w:type="spellEnd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 xml:space="preserve"> на 7 портах; </w:t>
            </w:r>
          </w:p>
          <w:p w:rsidR="00047263" w:rsidRPr="00B01D55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скорость каждого порта 100 Мбит/</w:t>
            </w:r>
            <w:proofErr w:type="gramStart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47263" w:rsidRPr="00B01D55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Питание 220 В / 50 Гц</w:t>
            </w:r>
            <w:proofErr w:type="gramStart"/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047263" w:rsidRPr="00B01D55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Функциональные характеристики Коммутационного блока</w:t>
            </w:r>
          </w:p>
          <w:p w:rsidR="00047263" w:rsidRPr="00B01D55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Обеспечение коммутации компонентов СУЭО</w:t>
            </w:r>
          </w:p>
          <w:p w:rsidR="00047263" w:rsidRPr="00953392" w:rsidRDefault="00047263" w:rsidP="001C68F8">
            <w:pPr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1D55">
              <w:rPr>
                <w:rFonts w:ascii="Times New Roman" w:hAnsi="Times New Roman" w:cs="Times New Roman"/>
                <w:sz w:val="18"/>
                <w:szCs w:val="18"/>
              </w:rPr>
              <w:t>Обеспечение информационного обмена между всеми подсистемами СУЭО.</w:t>
            </w:r>
          </w:p>
        </w:tc>
      </w:tr>
      <w:tr w:rsidR="00047263" w:rsidRPr="001C1B1A" w:rsidTr="00047263">
        <w:trPr>
          <w:trHeight w:val="463"/>
        </w:trPr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7263" w:rsidRPr="001C1B1A" w:rsidRDefault="003A2D3C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Серверный модуль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Структурно-функциональные требования к программному обеспечению (ПО) приведены в пунктах 2.2.1. настоящего Технического задания.</w:t>
            </w:r>
          </w:p>
        </w:tc>
      </w:tr>
      <w:tr w:rsidR="00047263" w:rsidRPr="001C1B1A" w:rsidTr="00047263">
        <w:trPr>
          <w:trHeight w:val="419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3A2D3C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регистратора»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539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3A2D3C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«Интерактивное расписание»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815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3A2D3C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управления серверами периферии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28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3A2D3C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управления терминалами табло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412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3A2D3C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управления терминалами звука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567" w:type="dxa"/>
            <w:vAlign w:val="center"/>
          </w:tcPr>
          <w:p w:rsidR="00047263" w:rsidRPr="003A2D3C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24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АРМ администратора сервера»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6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АРМ руководителя»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6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АРМ специалиста»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6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зала оповещения»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6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аналитической отчетности»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6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323953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r w:rsidRPr="002D40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«Единый сервер мониторинга – модуль подключения СУЭО»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47263" w:rsidRPr="001C1B1A" w:rsidTr="00047263">
        <w:trPr>
          <w:trHeight w:val="60"/>
        </w:trPr>
        <w:tc>
          <w:tcPr>
            <w:tcW w:w="426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A2D3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Модуль обмена данными»</w:t>
            </w:r>
          </w:p>
        </w:tc>
        <w:tc>
          <w:tcPr>
            <w:tcW w:w="567" w:type="dxa"/>
            <w:vAlign w:val="center"/>
          </w:tcPr>
          <w:p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1" w:type="dxa"/>
            <w:gridSpan w:val="2"/>
            <w:vMerge/>
            <w:shd w:val="clear" w:color="auto" w:fill="auto"/>
          </w:tcPr>
          <w:p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9D657E" w:rsidRPr="009D39E2" w:rsidRDefault="009D657E" w:rsidP="009D657E">
      <w:pPr>
        <w:pageBreakBefore/>
        <w:spacing w:line="22" w:lineRule="atLeast"/>
        <w:jc w:val="right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2</w:t>
      </w:r>
      <w:r w:rsidRPr="009D39E2">
        <w:rPr>
          <w:rFonts w:ascii="Times New Roman" w:hAnsi="Times New Roman" w:cs="Times New Roman"/>
        </w:rPr>
        <w:t xml:space="preserve"> </w:t>
      </w:r>
    </w:p>
    <w:p w:rsidR="009D657E" w:rsidRPr="009D39E2" w:rsidRDefault="009D657E" w:rsidP="009D657E">
      <w:pPr>
        <w:spacing w:line="22" w:lineRule="atLeast"/>
        <w:jc w:val="right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t xml:space="preserve">к Техническому заданию– </w:t>
      </w:r>
      <w:proofErr w:type="gramStart"/>
      <w:r w:rsidRPr="009D39E2">
        <w:rPr>
          <w:rFonts w:ascii="Times New Roman" w:hAnsi="Times New Roman" w:cs="Times New Roman"/>
        </w:rPr>
        <w:t>вн</w:t>
      </w:r>
      <w:proofErr w:type="gramEnd"/>
      <w:r w:rsidRPr="009D39E2">
        <w:rPr>
          <w:rFonts w:ascii="Times New Roman" w:hAnsi="Times New Roman" w:cs="Times New Roman"/>
        </w:rPr>
        <w:t>ешний вид регистратора</w:t>
      </w:r>
    </w:p>
    <w:p w:rsidR="009D657E" w:rsidRPr="009D39E2" w:rsidRDefault="009D657E" w:rsidP="009D657E">
      <w:pPr>
        <w:spacing w:line="22" w:lineRule="atLeast"/>
        <w:jc w:val="right"/>
        <w:rPr>
          <w:rFonts w:ascii="Times New Roman" w:hAnsi="Times New Roman" w:cs="Times New Roman"/>
        </w:rPr>
      </w:pPr>
    </w:p>
    <w:p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</w:rPr>
      </w:pPr>
    </w:p>
    <w:p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D39E2">
        <w:rPr>
          <w:rFonts w:ascii="Times New Roman" w:hAnsi="Times New Roman" w:cs="Times New Roman"/>
          <w:sz w:val="28"/>
          <w:szCs w:val="28"/>
        </w:rPr>
        <w:t>Внешний вид и габаритные размеры регистраторов</w:t>
      </w:r>
    </w:p>
    <w:p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D657E" w:rsidRPr="009D39E2" w:rsidRDefault="009D657E" w:rsidP="009D657E">
      <w:pPr>
        <w:pStyle w:val="a5"/>
        <w:numPr>
          <w:ilvl w:val="0"/>
          <w:numId w:val="41"/>
        </w:num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39E2">
        <w:rPr>
          <w:rFonts w:ascii="Times New Roman" w:hAnsi="Times New Roman" w:cs="Times New Roman"/>
          <w:sz w:val="28"/>
          <w:szCs w:val="28"/>
        </w:rPr>
        <w:t>Регистратор Тип 1</w:t>
      </w:r>
    </w:p>
    <w:p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D39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3416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верест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4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57E" w:rsidRPr="009D39E2" w:rsidRDefault="009D657E" w:rsidP="009D657E">
      <w:pPr>
        <w:spacing w:line="22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9D39E2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9D657E" w:rsidRPr="009D39E2" w:rsidRDefault="009D657E" w:rsidP="009D657E">
      <w:pPr>
        <w:pStyle w:val="a5"/>
        <w:numPr>
          <w:ilvl w:val="0"/>
          <w:numId w:val="41"/>
        </w:num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39E2">
        <w:rPr>
          <w:rFonts w:ascii="Times New Roman" w:hAnsi="Times New Roman" w:cs="Times New Roman"/>
          <w:sz w:val="28"/>
          <w:szCs w:val="28"/>
        </w:rPr>
        <w:lastRenderedPageBreak/>
        <w:t>Регистратор Тип 2</w:t>
      </w:r>
    </w:p>
    <w:p w:rsidR="009D657E" w:rsidRPr="009D39E2" w:rsidRDefault="009D657E" w:rsidP="009D657E">
      <w:pPr>
        <w:spacing w:line="22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D39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8794" cy="5658797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монилит_размеры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4493" cy="569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57E" w:rsidRPr="009D39E2" w:rsidRDefault="009D657E" w:rsidP="009D657E">
      <w:pPr>
        <w:spacing w:line="22" w:lineRule="atLeast"/>
        <w:jc w:val="both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t xml:space="preserve">С целью </w:t>
      </w:r>
      <w:proofErr w:type="spellStart"/>
      <w:r w:rsidRPr="009D39E2">
        <w:rPr>
          <w:rFonts w:ascii="Times New Roman" w:hAnsi="Times New Roman" w:cs="Times New Roman"/>
        </w:rPr>
        <w:t>персонализации</w:t>
      </w:r>
      <w:proofErr w:type="spellEnd"/>
      <w:r w:rsidRPr="009D39E2">
        <w:rPr>
          <w:rFonts w:ascii="Times New Roman" w:hAnsi="Times New Roman" w:cs="Times New Roman"/>
        </w:rPr>
        <w:t xml:space="preserve"> сенсорных регистраторов системы управления электронной очереди, на каждый регистратор наноситься подсвечиваемое наименование, согласованное с заказчиком. Габаритные размеры терминала должны соответствовать приведенному графическому чертежу, приведенному в Приложении №</w:t>
      </w:r>
      <w:r>
        <w:rPr>
          <w:rFonts w:ascii="Times New Roman" w:hAnsi="Times New Roman" w:cs="Times New Roman"/>
        </w:rPr>
        <w:t>2</w:t>
      </w:r>
      <w:r w:rsidRPr="009D39E2">
        <w:rPr>
          <w:rFonts w:ascii="Times New Roman" w:hAnsi="Times New Roman" w:cs="Times New Roman"/>
        </w:rPr>
        <w:t xml:space="preserve"> к данному Техническому заданию. Терминал должен быть выполнен в корпоративных цветах на основании бренд-бука ПАО «</w:t>
      </w:r>
      <w:proofErr w:type="spellStart"/>
      <w:r w:rsidRPr="009D39E2">
        <w:rPr>
          <w:rFonts w:ascii="Times New Roman" w:hAnsi="Times New Roman" w:cs="Times New Roman"/>
        </w:rPr>
        <w:t>Интер</w:t>
      </w:r>
      <w:proofErr w:type="spellEnd"/>
      <w:r w:rsidRPr="009D39E2">
        <w:rPr>
          <w:rFonts w:ascii="Times New Roman" w:hAnsi="Times New Roman" w:cs="Times New Roman"/>
        </w:rPr>
        <w:t xml:space="preserve"> РАО».   </w:t>
      </w:r>
    </w:p>
    <w:p w:rsidR="009D657E" w:rsidRPr="001C1B1A" w:rsidRDefault="009D657E" w:rsidP="009D657E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D657E" w:rsidRPr="001C1B1A" w:rsidRDefault="009D657E" w:rsidP="009D657E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87CA8" w:rsidRPr="001C1B1A" w:rsidRDefault="00587CA8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587CA8" w:rsidRPr="001C1B1A" w:rsidSect="001C68F8">
      <w:footerReference w:type="default" r:id="rId11"/>
      <w:pgSz w:w="11906" w:h="16838"/>
      <w:pgMar w:top="567" w:right="850" w:bottom="709" w:left="1276" w:header="510" w:footer="51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AA26947" w15:done="0"/>
  <w15:commentEx w15:paraId="03ADAA47" w15:done="0"/>
  <w15:commentEx w15:paraId="5B2708EA" w15:done="0"/>
  <w15:commentEx w15:paraId="76DB1297" w15:done="0"/>
  <w15:commentEx w15:paraId="4D65257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3BD" w:rsidRDefault="003433BD" w:rsidP="00EF2830">
      <w:pPr>
        <w:spacing w:after="0" w:line="240" w:lineRule="auto"/>
      </w:pPr>
      <w:r>
        <w:separator/>
      </w:r>
    </w:p>
  </w:endnote>
  <w:endnote w:type="continuationSeparator" w:id="0">
    <w:p w:rsidR="003433BD" w:rsidRDefault="003433BD" w:rsidP="00EF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9395689"/>
      <w:docPartObj>
        <w:docPartGallery w:val="Page Numbers (Bottom of Page)"/>
        <w:docPartUnique/>
      </w:docPartObj>
    </w:sdtPr>
    <w:sdtContent>
      <w:p w:rsidR="005523C4" w:rsidRDefault="004E7488">
        <w:pPr>
          <w:pStyle w:val="ae"/>
          <w:jc w:val="right"/>
        </w:pPr>
        <w:r w:rsidRPr="001C68F8">
          <w:rPr>
            <w:rFonts w:ascii="Times New Roman" w:hAnsi="Times New Roman" w:cs="Times New Roman"/>
          </w:rPr>
          <w:fldChar w:fldCharType="begin"/>
        </w:r>
        <w:r w:rsidR="005523C4" w:rsidRPr="001C68F8">
          <w:rPr>
            <w:rFonts w:ascii="Times New Roman" w:hAnsi="Times New Roman" w:cs="Times New Roman"/>
          </w:rPr>
          <w:instrText>PAGE   \* MERGEFORMAT</w:instrText>
        </w:r>
        <w:r w:rsidRPr="001C68F8">
          <w:rPr>
            <w:rFonts w:ascii="Times New Roman" w:hAnsi="Times New Roman" w:cs="Times New Roman"/>
          </w:rPr>
          <w:fldChar w:fldCharType="separate"/>
        </w:r>
        <w:r w:rsidR="00EE59F2">
          <w:rPr>
            <w:rFonts w:ascii="Times New Roman" w:hAnsi="Times New Roman" w:cs="Times New Roman"/>
            <w:noProof/>
          </w:rPr>
          <w:t>16</w:t>
        </w:r>
        <w:r w:rsidRPr="001C68F8">
          <w:rPr>
            <w:rFonts w:ascii="Times New Roman" w:hAnsi="Times New Roman" w:cs="Times New Roman"/>
          </w:rPr>
          <w:fldChar w:fldCharType="end"/>
        </w:r>
      </w:p>
    </w:sdtContent>
  </w:sdt>
  <w:p w:rsidR="005523C4" w:rsidRDefault="005523C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3BD" w:rsidRDefault="003433BD" w:rsidP="00EF2830">
      <w:pPr>
        <w:spacing w:after="0" w:line="240" w:lineRule="auto"/>
      </w:pPr>
      <w:r>
        <w:separator/>
      </w:r>
    </w:p>
  </w:footnote>
  <w:footnote w:type="continuationSeparator" w:id="0">
    <w:p w:rsidR="003433BD" w:rsidRDefault="003433BD" w:rsidP="00EF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345C"/>
    <w:multiLevelType w:val="hybridMultilevel"/>
    <w:tmpl w:val="E342F4CA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AF10FE"/>
    <w:multiLevelType w:val="hybridMultilevel"/>
    <w:tmpl w:val="A71A1C16"/>
    <w:lvl w:ilvl="0" w:tplc="CBD2B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20C3E"/>
    <w:multiLevelType w:val="hybridMultilevel"/>
    <w:tmpl w:val="B634559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5A835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8793011"/>
    <w:multiLevelType w:val="hybridMultilevel"/>
    <w:tmpl w:val="96662F9C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7D26CC"/>
    <w:multiLevelType w:val="hybridMultilevel"/>
    <w:tmpl w:val="A484CE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1A925DB"/>
    <w:multiLevelType w:val="hybridMultilevel"/>
    <w:tmpl w:val="E51C1B10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884597"/>
    <w:multiLevelType w:val="hybridMultilevel"/>
    <w:tmpl w:val="E670140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7D57A9F"/>
    <w:multiLevelType w:val="multilevel"/>
    <w:tmpl w:val="CFDE2C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86339EB"/>
    <w:multiLevelType w:val="hybridMultilevel"/>
    <w:tmpl w:val="DBA4D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46034C"/>
    <w:multiLevelType w:val="hybridMultilevel"/>
    <w:tmpl w:val="FAA08C68"/>
    <w:lvl w:ilvl="0" w:tplc="29B6AC9A"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1">
    <w:nsid w:val="1F315259"/>
    <w:multiLevelType w:val="hybridMultilevel"/>
    <w:tmpl w:val="D478B1E6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D4C6F"/>
    <w:multiLevelType w:val="hybridMultilevel"/>
    <w:tmpl w:val="0CB01376"/>
    <w:lvl w:ilvl="0" w:tplc="C8DC58EE">
      <w:start w:val="1"/>
      <w:numFmt w:val="bullet"/>
      <w:lvlText w:val=""/>
      <w:lvlJc w:val="left"/>
      <w:pPr>
        <w:ind w:left="11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3">
    <w:nsid w:val="258C1E26"/>
    <w:multiLevelType w:val="hybridMultilevel"/>
    <w:tmpl w:val="B9A0DA84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9B415C6"/>
    <w:multiLevelType w:val="hybridMultilevel"/>
    <w:tmpl w:val="002288C4"/>
    <w:lvl w:ilvl="0" w:tplc="C8DC58EE">
      <w:start w:val="1"/>
      <w:numFmt w:val="bullet"/>
      <w:lvlText w:val=""/>
      <w:lvlJc w:val="left"/>
      <w:pPr>
        <w:ind w:left="11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5">
    <w:nsid w:val="2CF73961"/>
    <w:multiLevelType w:val="hybridMultilevel"/>
    <w:tmpl w:val="D6E81DFA"/>
    <w:lvl w:ilvl="0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A2005"/>
    <w:multiLevelType w:val="multilevel"/>
    <w:tmpl w:val="D74898A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2785521"/>
    <w:multiLevelType w:val="hybridMultilevel"/>
    <w:tmpl w:val="57C0B3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6034B71"/>
    <w:multiLevelType w:val="multilevel"/>
    <w:tmpl w:val="77F67C14"/>
    <w:lvl w:ilvl="0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9">
    <w:nsid w:val="381F483F"/>
    <w:multiLevelType w:val="multilevel"/>
    <w:tmpl w:val="C82CE23E"/>
    <w:lvl w:ilvl="0">
      <w:start w:val="1"/>
      <w:numFmt w:val="decimal"/>
      <w:pStyle w:val="Number1"/>
      <w:lvlText w:val="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Number2"/>
      <w:lvlText w:val="%1.%2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umber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4274081"/>
    <w:multiLevelType w:val="hybridMultilevel"/>
    <w:tmpl w:val="E03878CA"/>
    <w:lvl w:ilvl="0" w:tplc="29B6AC9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4617FB8"/>
    <w:multiLevelType w:val="hybridMultilevel"/>
    <w:tmpl w:val="394C75A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448C78BB"/>
    <w:multiLevelType w:val="hybridMultilevel"/>
    <w:tmpl w:val="13F023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56E5DE7"/>
    <w:multiLevelType w:val="hybridMultilevel"/>
    <w:tmpl w:val="9DFAF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26A30"/>
    <w:multiLevelType w:val="hybridMultilevel"/>
    <w:tmpl w:val="F32440BA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96B49D0"/>
    <w:multiLevelType w:val="hybridMultilevel"/>
    <w:tmpl w:val="D6D439BA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B594D9A"/>
    <w:multiLevelType w:val="hybridMultilevel"/>
    <w:tmpl w:val="60503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A7C13"/>
    <w:multiLevelType w:val="hybridMultilevel"/>
    <w:tmpl w:val="4D345260"/>
    <w:lvl w:ilvl="0" w:tplc="6540CFBC">
      <w:start w:val="1"/>
      <w:numFmt w:val="bullet"/>
      <w:lvlText w:val=""/>
      <w:lvlJc w:val="left"/>
      <w:pPr>
        <w:ind w:left="1004" w:hanging="360"/>
      </w:pPr>
      <w:rPr>
        <w:rFonts w:ascii="Symbol" w:hAnsi="Symbol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FA07B9C"/>
    <w:multiLevelType w:val="hybridMultilevel"/>
    <w:tmpl w:val="C55CE9E2"/>
    <w:lvl w:ilvl="0" w:tplc="90D25484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36D4BAD"/>
    <w:multiLevelType w:val="hybridMultilevel"/>
    <w:tmpl w:val="CADC096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376267F"/>
    <w:multiLevelType w:val="hybridMultilevel"/>
    <w:tmpl w:val="025CC462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8F571CD"/>
    <w:multiLevelType w:val="hybridMultilevel"/>
    <w:tmpl w:val="1C380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174642"/>
    <w:multiLevelType w:val="hybridMultilevel"/>
    <w:tmpl w:val="1D189E14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90710E6"/>
    <w:multiLevelType w:val="hybridMultilevel"/>
    <w:tmpl w:val="D228F6E0"/>
    <w:lvl w:ilvl="0" w:tplc="29B6AC9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>
    <w:nsid w:val="6A8F2DFE"/>
    <w:multiLevelType w:val="hybridMultilevel"/>
    <w:tmpl w:val="59C09986"/>
    <w:lvl w:ilvl="0" w:tplc="24B8EACE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5">
    <w:nsid w:val="6D720C49"/>
    <w:multiLevelType w:val="hybridMultilevel"/>
    <w:tmpl w:val="F0CC5694"/>
    <w:lvl w:ilvl="0" w:tplc="90D25484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A44D8"/>
    <w:multiLevelType w:val="multilevel"/>
    <w:tmpl w:val="3A4AA1C0"/>
    <w:lvl w:ilvl="0">
      <w:start w:val="1"/>
      <w:numFmt w:val="decimal"/>
      <w:pStyle w:val="1"/>
      <w:lvlText w:val="%1."/>
      <w:lvlJc w:val="left"/>
      <w:pPr>
        <w:ind w:left="3479" w:hanging="360"/>
      </w:pPr>
    </w:lvl>
    <w:lvl w:ilvl="1">
      <w:start w:val="1"/>
      <w:numFmt w:val="decimal"/>
      <w:pStyle w:val="2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0DE51A2"/>
    <w:multiLevelType w:val="hybridMultilevel"/>
    <w:tmpl w:val="F01616C8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2AC07FE"/>
    <w:multiLevelType w:val="hybridMultilevel"/>
    <w:tmpl w:val="A9F8389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>
    <w:nsid w:val="76C7732F"/>
    <w:multiLevelType w:val="hybridMultilevel"/>
    <w:tmpl w:val="442A8FC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9D1076D"/>
    <w:multiLevelType w:val="hybridMultilevel"/>
    <w:tmpl w:val="3866FFEC"/>
    <w:lvl w:ilvl="0" w:tplc="29B6A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A83D7F"/>
    <w:multiLevelType w:val="hybridMultilevel"/>
    <w:tmpl w:val="DAE882E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0"/>
  </w:num>
  <w:num w:numId="2">
    <w:abstractNumId w:val="11"/>
  </w:num>
  <w:num w:numId="3">
    <w:abstractNumId w:val="31"/>
  </w:num>
  <w:num w:numId="4">
    <w:abstractNumId w:val="9"/>
  </w:num>
  <w:num w:numId="5">
    <w:abstractNumId w:val="25"/>
  </w:num>
  <w:num w:numId="6">
    <w:abstractNumId w:val="0"/>
  </w:num>
  <w:num w:numId="7">
    <w:abstractNumId w:val="13"/>
  </w:num>
  <w:num w:numId="8">
    <w:abstractNumId w:val="37"/>
  </w:num>
  <w:num w:numId="9">
    <w:abstractNumId w:val="7"/>
  </w:num>
  <w:num w:numId="10">
    <w:abstractNumId w:val="2"/>
  </w:num>
  <w:num w:numId="11">
    <w:abstractNumId w:val="24"/>
  </w:num>
  <w:num w:numId="12">
    <w:abstractNumId w:val="27"/>
  </w:num>
  <w:num w:numId="13">
    <w:abstractNumId w:val="32"/>
  </w:num>
  <w:num w:numId="14">
    <w:abstractNumId w:val="4"/>
  </w:num>
  <w:num w:numId="15">
    <w:abstractNumId w:val="39"/>
  </w:num>
  <w:num w:numId="16">
    <w:abstractNumId w:val="30"/>
  </w:num>
  <w:num w:numId="17">
    <w:abstractNumId w:val="29"/>
  </w:num>
  <w:num w:numId="18">
    <w:abstractNumId w:val="6"/>
  </w:num>
  <w:num w:numId="19">
    <w:abstractNumId w:val="19"/>
  </w:num>
  <w:num w:numId="20">
    <w:abstractNumId w:val="18"/>
  </w:num>
  <w:num w:numId="21">
    <w:abstractNumId w:val="23"/>
  </w:num>
  <w:num w:numId="22">
    <w:abstractNumId w:val="26"/>
  </w:num>
  <w:num w:numId="23">
    <w:abstractNumId w:val="15"/>
  </w:num>
  <w:num w:numId="24">
    <w:abstractNumId w:val="35"/>
  </w:num>
  <w:num w:numId="25">
    <w:abstractNumId w:val="28"/>
  </w:num>
  <w:num w:numId="26">
    <w:abstractNumId w:val="38"/>
  </w:num>
  <w:num w:numId="27">
    <w:abstractNumId w:val="20"/>
  </w:num>
  <w:num w:numId="28">
    <w:abstractNumId w:val="40"/>
  </w:num>
  <w:num w:numId="29">
    <w:abstractNumId w:val="33"/>
  </w:num>
  <w:num w:numId="30">
    <w:abstractNumId w:val="17"/>
  </w:num>
  <w:num w:numId="31">
    <w:abstractNumId w:val="41"/>
  </w:num>
  <w:num w:numId="32">
    <w:abstractNumId w:val="16"/>
  </w:num>
  <w:num w:numId="33">
    <w:abstractNumId w:val="34"/>
  </w:num>
  <w:num w:numId="34">
    <w:abstractNumId w:val="8"/>
  </w:num>
  <w:num w:numId="35">
    <w:abstractNumId w:val="21"/>
  </w:num>
  <w:num w:numId="36">
    <w:abstractNumId w:val="36"/>
  </w:num>
  <w:num w:numId="37">
    <w:abstractNumId w:val="14"/>
  </w:num>
  <w:num w:numId="38">
    <w:abstractNumId w:val="12"/>
  </w:num>
  <w:num w:numId="39">
    <w:abstractNumId w:val="5"/>
  </w:num>
  <w:num w:numId="40">
    <w:abstractNumId w:val="22"/>
  </w:num>
  <w:num w:numId="41">
    <w:abstractNumId w:val="1"/>
  </w:num>
  <w:num w:numId="42">
    <w:abstractNumId w:val="3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CCF"/>
    <w:rsid w:val="000024B6"/>
    <w:rsid w:val="00012BF0"/>
    <w:rsid w:val="000133AB"/>
    <w:rsid w:val="00027F1B"/>
    <w:rsid w:val="00033327"/>
    <w:rsid w:val="000344D8"/>
    <w:rsid w:val="00040F7D"/>
    <w:rsid w:val="00042D51"/>
    <w:rsid w:val="00047263"/>
    <w:rsid w:val="0005009D"/>
    <w:rsid w:val="0005105C"/>
    <w:rsid w:val="00066FB1"/>
    <w:rsid w:val="000909E3"/>
    <w:rsid w:val="00091BB2"/>
    <w:rsid w:val="00095B2A"/>
    <w:rsid w:val="00097AC6"/>
    <w:rsid w:val="000A19B2"/>
    <w:rsid w:val="000A1FD8"/>
    <w:rsid w:val="000A2DE8"/>
    <w:rsid w:val="000C7FD6"/>
    <w:rsid w:val="000D636D"/>
    <w:rsid w:val="000D7DD7"/>
    <w:rsid w:val="000E11D8"/>
    <w:rsid w:val="000E18FD"/>
    <w:rsid w:val="000E5166"/>
    <w:rsid w:val="000F4759"/>
    <w:rsid w:val="000F643E"/>
    <w:rsid w:val="000F668B"/>
    <w:rsid w:val="00102B53"/>
    <w:rsid w:val="00103F35"/>
    <w:rsid w:val="001225EC"/>
    <w:rsid w:val="001264DD"/>
    <w:rsid w:val="00126D0C"/>
    <w:rsid w:val="00130B7E"/>
    <w:rsid w:val="00131FBE"/>
    <w:rsid w:val="00135307"/>
    <w:rsid w:val="00144E8C"/>
    <w:rsid w:val="00147BA2"/>
    <w:rsid w:val="00147BD0"/>
    <w:rsid w:val="00155287"/>
    <w:rsid w:val="00160162"/>
    <w:rsid w:val="0016027C"/>
    <w:rsid w:val="0016539C"/>
    <w:rsid w:val="00167F61"/>
    <w:rsid w:val="001703E6"/>
    <w:rsid w:val="001721DC"/>
    <w:rsid w:val="0019632B"/>
    <w:rsid w:val="001A1E24"/>
    <w:rsid w:val="001A4431"/>
    <w:rsid w:val="001A5F4C"/>
    <w:rsid w:val="001A7206"/>
    <w:rsid w:val="001C1B1A"/>
    <w:rsid w:val="001C68F8"/>
    <w:rsid w:val="001D4B52"/>
    <w:rsid w:val="001D58AB"/>
    <w:rsid w:val="001D6F84"/>
    <w:rsid w:val="001D7BAD"/>
    <w:rsid w:val="001F0116"/>
    <w:rsid w:val="001F1162"/>
    <w:rsid w:val="001F1986"/>
    <w:rsid w:val="001F2A9A"/>
    <w:rsid w:val="001F667E"/>
    <w:rsid w:val="00202205"/>
    <w:rsid w:val="00202221"/>
    <w:rsid w:val="002064BA"/>
    <w:rsid w:val="00213AB5"/>
    <w:rsid w:val="00233F50"/>
    <w:rsid w:val="00237A2C"/>
    <w:rsid w:val="00240B3D"/>
    <w:rsid w:val="00245F3E"/>
    <w:rsid w:val="00254EFA"/>
    <w:rsid w:val="00264A3E"/>
    <w:rsid w:val="00271B14"/>
    <w:rsid w:val="00281584"/>
    <w:rsid w:val="00283DE4"/>
    <w:rsid w:val="002A7431"/>
    <w:rsid w:val="002B23F2"/>
    <w:rsid w:val="002B32D8"/>
    <w:rsid w:val="002B7794"/>
    <w:rsid w:val="002C04A5"/>
    <w:rsid w:val="002D2103"/>
    <w:rsid w:val="002D40EF"/>
    <w:rsid w:val="002E0EFC"/>
    <w:rsid w:val="002E16FB"/>
    <w:rsid w:val="002F6709"/>
    <w:rsid w:val="002F77A6"/>
    <w:rsid w:val="00302C54"/>
    <w:rsid w:val="0030796C"/>
    <w:rsid w:val="00322D32"/>
    <w:rsid w:val="00323953"/>
    <w:rsid w:val="00334C8C"/>
    <w:rsid w:val="0033517B"/>
    <w:rsid w:val="003353F1"/>
    <w:rsid w:val="003433BD"/>
    <w:rsid w:val="00350212"/>
    <w:rsid w:val="003523B8"/>
    <w:rsid w:val="003634F1"/>
    <w:rsid w:val="00363846"/>
    <w:rsid w:val="00366DCA"/>
    <w:rsid w:val="00370E4A"/>
    <w:rsid w:val="003803C6"/>
    <w:rsid w:val="00380637"/>
    <w:rsid w:val="0038342D"/>
    <w:rsid w:val="003A2D3C"/>
    <w:rsid w:val="003A55C3"/>
    <w:rsid w:val="003A5B2E"/>
    <w:rsid w:val="003A6D4A"/>
    <w:rsid w:val="003A6F72"/>
    <w:rsid w:val="003A7118"/>
    <w:rsid w:val="003C0087"/>
    <w:rsid w:val="003C3E4A"/>
    <w:rsid w:val="003C5C9E"/>
    <w:rsid w:val="003C6F74"/>
    <w:rsid w:val="003C754C"/>
    <w:rsid w:val="003C7D13"/>
    <w:rsid w:val="003E5131"/>
    <w:rsid w:val="003E5595"/>
    <w:rsid w:val="003F1B56"/>
    <w:rsid w:val="003F36C7"/>
    <w:rsid w:val="00400287"/>
    <w:rsid w:val="00400A86"/>
    <w:rsid w:val="00403308"/>
    <w:rsid w:val="004050B6"/>
    <w:rsid w:val="00407507"/>
    <w:rsid w:val="00411B63"/>
    <w:rsid w:val="00412205"/>
    <w:rsid w:val="00414B07"/>
    <w:rsid w:val="00415209"/>
    <w:rsid w:val="00415598"/>
    <w:rsid w:val="00432BC6"/>
    <w:rsid w:val="00437AD3"/>
    <w:rsid w:val="00452EEB"/>
    <w:rsid w:val="00454BD4"/>
    <w:rsid w:val="0046359F"/>
    <w:rsid w:val="00465555"/>
    <w:rsid w:val="00465EB6"/>
    <w:rsid w:val="00492F69"/>
    <w:rsid w:val="00493622"/>
    <w:rsid w:val="004943A4"/>
    <w:rsid w:val="004961C8"/>
    <w:rsid w:val="004B341A"/>
    <w:rsid w:val="004B35B2"/>
    <w:rsid w:val="004C4C4B"/>
    <w:rsid w:val="004D2C2D"/>
    <w:rsid w:val="004D35D4"/>
    <w:rsid w:val="004E088F"/>
    <w:rsid w:val="004E1981"/>
    <w:rsid w:val="004E7488"/>
    <w:rsid w:val="004F0EC8"/>
    <w:rsid w:val="00502D92"/>
    <w:rsid w:val="00507C9B"/>
    <w:rsid w:val="0051382D"/>
    <w:rsid w:val="005159FC"/>
    <w:rsid w:val="00526A73"/>
    <w:rsid w:val="005310F0"/>
    <w:rsid w:val="005365A8"/>
    <w:rsid w:val="0053717A"/>
    <w:rsid w:val="005523C4"/>
    <w:rsid w:val="0055283F"/>
    <w:rsid w:val="00553B32"/>
    <w:rsid w:val="00553D92"/>
    <w:rsid w:val="00555400"/>
    <w:rsid w:val="005624B6"/>
    <w:rsid w:val="00562535"/>
    <w:rsid w:val="005676AB"/>
    <w:rsid w:val="005758A2"/>
    <w:rsid w:val="00587CA8"/>
    <w:rsid w:val="00592AE4"/>
    <w:rsid w:val="0059560E"/>
    <w:rsid w:val="005958DF"/>
    <w:rsid w:val="005A03E9"/>
    <w:rsid w:val="005B0F4B"/>
    <w:rsid w:val="005C4B0B"/>
    <w:rsid w:val="005D22E3"/>
    <w:rsid w:val="005D2B49"/>
    <w:rsid w:val="005D2EDD"/>
    <w:rsid w:val="005D6529"/>
    <w:rsid w:val="005D6F7A"/>
    <w:rsid w:val="005E690F"/>
    <w:rsid w:val="00602E78"/>
    <w:rsid w:val="00604983"/>
    <w:rsid w:val="00605B26"/>
    <w:rsid w:val="006065B8"/>
    <w:rsid w:val="00607612"/>
    <w:rsid w:val="00613007"/>
    <w:rsid w:val="006156AA"/>
    <w:rsid w:val="0062374E"/>
    <w:rsid w:val="006267CC"/>
    <w:rsid w:val="006339FD"/>
    <w:rsid w:val="00643DEF"/>
    <w:rsid w:val="0064624C"/>
    <w:rsid w:val="0065112D"/>
    <w:rsid w:val="00660FCD"/>
    <w:rsid w:val="006652C6"/>
    <w:rsid w:val="00665777"/>
    <w:rsid w:val="0066613D"/>
    <w:rsid w:val="006666DF"/>
    <w:rsid w:val="00675061"/>
    <w:rsid w:val="006813BD"/>
    <w:rsid w:val="0068651A"/>
    <w:rsid w:val="00690661"/>
    <w:rsid w:val="006908F3"/>
    <w:rsid w:val="00691F35"/>
    <w:rsid w:val="00694D7A"/>
    <w:rsid w:val="00695D54"/>
    <w:rsid w:val="006A253C"/>
    <w:rsid w:val="006A3DBC"/>
    <w:rsid w:val="006A7AF1"/>
    <w:rsid w:val="006B0D14"/>
    <w:rsid w:val="006B1544"/>
    <w:rsid w:val="006C78F1"/>
    <w:rsid w:val="006C7A48"/>
    <w:rsid w:val="006D6364"/>
    <w:rsid w:val="006E4546"/>
    <w:rsid w:val="006F2902"/>
    <w:rsid w:val="006F4D62"/>
    <w:rsid w:val="007017F4"/>
    <w:rsid w:val="007247A1"/>
    <w:rsid w:val="007324E0"/>
    <w:rsid w:val="00732FE5"/>
    <w:rsid w:val="007348DB"/>
    <w:rsid w:val="007359F4"/>
    <w:rsid w:val="00743945"/>
    <w:rsid w:val="00744C0C"/>
    <w:rsid w:val="007623F0"/>
    <w:rsid w:val="00767EA2"/>
    <w:rsid w:val="007700AE"/>
    <w:rsid w:val="007702E7"/>
    <w:rsid w:val="00773E99"/>
    <w:rsid w:val="00795EFE"/>
    <w:rsid w:val="00796F11"/>
    <w:rsid w:val="007A4D0A"/>
    <w:rsid w:val="007A639F"/>
    <w:rsid w:val="007B2106"/>
    <w:rsid w:val="007B41E2"/>
    <w:rsid w:val="007C3937"/>
    <w:rsid w:val="007C4B5D"/>
    <w:rsid w:val="007D1DBC"/>
    <w:rsid w:val="007D4484"/>
    <w:rsid w:val="007E46B4"/>
    <w:rsid w:val="007E4828"/>
    <w:rsid w:val="007E5485"/>
    <w:rsid w:val="007F2AF4"/>
    <w:rsid w:val="00813DFE"/>
    <w:rsid w:val="00813F40"/>
    <w:rsid w:val="0081571A"/>
    <w:rsid w:val="00815E74"/>
    <w:rsid w:val="00816086"/>
    <w:rsid w:val="00821475"/>
    <w:rsid w:val="00824DB7"/>
    <w:rsid w:val="008344DE"/>
    <w:rsid w:val="008378A6"/>
    <w:rsid w:val="00842A84"/>
    <w:rsid w:val="0084442C"/>
    <w:rsid w:val="00846951"/>
    <w:rsid w:val="00852138"/>
    <w:rsid w:val="00857A88"/>
    <w:rsid w:val="00857B45"/>
    <w:rsid w:val="00863042"/>
    <w:rsid w:val="00867A11"/>
    <w:rsid w:val="00867F9A"/>
    <w:rsid w:val="008839B7"/>
    <w:rsid w:val="00891BE2"/>
    <w:rsid w:val="00892D14"/>
    <w:rsid w:val="008A688D"/>
    <w:rsid w:val="008B4998"/>
    <w:rsid w:val="008C05C7"/>
    <w:rsid w:val="008C2723"/>
    <w:rsid w:val="008D01BE"/>
    <w:rsid w:val="008D1190"/>
    <w:rsid w:val="008D2830"/>
    <w:rsid w:val="008E3000"/>
    <w:rsid w:val="008E31FC"/>
    <w:rsid w:val="008F0BFC"/>
    <w:rsid w:val="008F5BA7"/>
    <w:rsid w:val="00906CCF"/>
    <w:rsid w:val="0090740F"/>
    <w:rsid w:val="0091100F"/>
    <w:rsid w:val="009114AB"/>
    <w:rsid w:val="009116E1"/>
    <w:rsid w:val="0091394C"/>
    <w:rsid w:val="00917A08"/>
    <w:rsid w:val="0092576E"/>
    <w:rsid w:val="00927E5C"/>
    <w:rsid w:val="00930453"/>
    <w:rsid w:val="00931819"/>
    <w:rsid w:val="00933D2D"/>
    <w:rsid w:val="0094305A"/>
    <w:rsid w:val="00943C3D"/>
    <w:rsid w:val="009446EC"/>
    <w:rsid w:val="00951E63"/>
    <w:rsid w:val="00961C7E"/>
    <w:rsid w:val="00964CC3"/>
    <w:rsid w:val="0096556E"/>
    <w:rsid w:val="0097044D"/>
    <w:rsid w:val="00975B1F"/>
    <w:rsid w:val="009806D8"/>
    <w:rsid w:val="009808C9"/>
    <w:rsid w:val="009834F3"/>
    <w:rsid w:val="00985D71"/>
    <w:rsid w:val="00986B79"/>
    <w:rsid w:val="00995E0A"/>
    <w:rsid w:val="009A2AF4"/>
    <w:rsid w:val="009A401B"/>
    <w:rsid w:val="009A478A"/>
    <w:rsid w:val="009B14BA"/>
    <w:rsid w:val="009B5B33"/>
    <w:rsid w:val="009B6CD5"/>
    <w:rsid w:val="009D39E2"/>
    <w:rsid w:val="009D5434"/>
    <w:rsid w:val="009D55B4"/>
    <w:rsid w:val="009D657E"/>
    <w:rsid w:val="009E00D8"/>
    <w:rsid w:val="009E0441"/>
    <w:rsid w:val="009E0550"/>
    <w:rsid w:val="009E141E"/>
    <w:rsid w:val="009E40F0"/>
    <w:rsid w:val="009E5F9E"/>
    <w:rsid w:val="009E70CC"/>
    <w:rsid w:val="00A111F9"/>
    <w:rsid w:val="00A17969"/>
    <w:rsid w:val="00A2037F"/>
    <w:rsid w:val="00A2143D"/>
    <w:rsid w:val="00A35522"/>
    <w:rsid w:val="00A37DD0"/>
    <w:rsid w:val="00A405E3"/>
    <w:rsid w:val="00A40B8F"/>
    <w:rsid w:val="00A47AA7"/>
    <w:rsid w:val="00A536C2"/>
    <w:rsid w:val="00A65C56"/>
    <w:rsid w:val="00A70DC2"/>
    <w:rsid w:val="00A7346E"/>
    <w:rsid w:val="00A74C41"/>
    <w:rsid w:val="00A76C57"/>
    <w:rsid w:val="00A8402A"/>
    <w:rsid w:val="00A85789"/>
    <w:rsid w:val="00A864F9"/>
    <w:rsid w:val="00A87572"/>
    <w:rsid w:val="00A938A3"/>
    <w:rsid w:val="00A978F4"/>
    <w:rsid w:val="00AA3BF9"/>
    <w:rsid w:val="00AB3B24"/>
    <w:rsid w:val="00AB6876"/>
    <w:rsid w:val="00AD199F"/>
    <w:rsid w:val="00AD5C91"/>
    <w:rsid w:val="00AF51D5"/>
    <w:rsid w:val="00B04462"/>
    <w:rsid w:val="00B058D3"/>
    <w:rsid w:val="00B117CB"/>
    <w:rsid w:val="00B11EF6"/>
    <w:rsid w:val="00B129C0"/>
    <w:rsid w:val="00B4425D"/>
    <w:rsid w:val="00B45D5D"/>
    <w:rsid w:val="00B60507"/>
    <w:rsid w:val="00B75ACC"/>
    <w:rsid w:val="00B80A13"/>
    <w:rsid w:val="00B8681F"/>
    <w:rsid w:val="00B9539F"/>
    <w:rsid w:val="00BA15B3"/>
    <w:rsid w:val="00BA208A"/>
    <w:rsid w:val="00BB2381"/>
    <w:rsid w:val="00BB3322"/>
    <w:rsid w:val="00BB4115"/>
    <w:rsid w:val="00BB6A38"/>
    <w:rsid w:val="00BB6DFB"/>
    <w:rsid w:val="00BC258B"/>
    <w:rsid w:val="00BC569C"/>
    <w:rsid w:val="00BD183D"/>
    <w:rsid w:val="00BE4548"/>
    <w:rsid w:val="00BF1C27"/>
    <w:rsid w:val="00BF1E7A"/>
    <w:rsid w:val="00BF6E82"/>
    <w:rsid w:val="00C03299"/>
    <w:rsid w:val="00C11F59"/>
    <w:rsid w:val="00C1396F"/>
    <w:rsid w:val="00C13B98"/>
    <w:rsid w:val="00C17836"/>
    <w:rsid w:val="00C26104"/>
    <w:rsid w:val="00C331EF"/>
    <w:rsid w:val="00C33B59"/>
    <w:rsid w:val="00C349AC"/>
    <w:rsid w:val="00C34A0C"/>
    <w:rsid w:val="00C34A39"/>
    <w:rsid w:val="00C50026"/>
    <w:rsid w:val="00C50E8F"/>
    <w:rsid w:val="00C52F4D"/>
    <w:rsid w:val="00C61F63"/>
    <w:rsid w:val="00C66AB9"/>
    <w:rsid w:val="00C6720B"/>
    <w:rsid w:val="00C86626"/>
    <w:rsid w:val="00C90301"/>
    <w:rsid w:val="00CA3BB6"/>
    <w:rsid w:val="00CB2968"/>
    <w:rsid w:val="00CB376C"/>
    <w:rsid w:val="00CC213D"/>
    <w:rsid w:val="00CC7DC3"/>
    <w:rsid w:val="00CD215C"/>
    <w:rsid w:val="00CD421A"/>
    <w:rsid w:val="00D0448B"/>
    <w:rsid w:val="00D1068F"/>
    <w:rsid w:val="00D147F0"/>
    <w:rsid w:val="00D211BC"/>
    <w:rsid w:val="00D244DD"/>
    <w:rsid w:val="00D3123E"/>
    <w:rsid w:val="00D33E13"/>
    <w:rsid w:val="00D352D8"/>
    <w:rsid w:val="00D401BF"/>
    <w:rsid w:val="00D4383A"/>
    <w:rsid w:val="00D5502C"/>
    <w:rsid w:val="00D565B6"/>
    <w:rsid w:val="00D73956"/>
    <w:rsid w:val="00D80892"/>
    <w:rsid w:val="00D813BF"/>
    <w:rsid w:val="00D82233"/>
    <w:rsid w:val="00D95D75"/>
    <w:rsid w:val="00DA2FA8"/>
    <w:rsid w:val="00DA589B"/>
    <w:rsid w:val="00DA60E2"/>
    <w:rsid w:val="00DA7C3D"/>
    <w:rsid w:val="00DA7EF5"/>
    <w:rsid w:val="00DB2477"/>
    <w:rsid w:val="00DB3D57"/>
    <w:rsid w:val="00DB4B60"/>
    <w:rsid w:val="00DC2B38"/>
    <w:rsid w:val="00DD08A2"/>
    <w:rsid w:val="00DD73A3"/>
    <w:rsid w:val="00DD7976"/>
    <w:rsid w:val="00DE3914"/>
    <w:rsid w:val="00DF7D4A"/>
    <w:rsid w:val="00E04259"/>
    <w:rsid w:val="00E060B0"/>
    <w:rsid w:val="00E14980"/>
    <w:rsid w:val="00E21A23"/>
    <w:rsid w:val="00E2626A"/>
    <w:rsid w:val="00E2647C"/>
    <w:rsid w:val="00E318BA"/>
    <w:rsid w:val="00E32E4A"/>
    <w:rsid w:val="00E36D51"/>
    <w:rsid w:val="00E4184B"/>
    <w:rsid w:val="00E42898"/>
    <w:rsid w:val="00E4625A"/>
    <w:rsid w:val="00E579B1"/>
    <w:rsid w:val="00E75C15"/>
    <w:rsid w:val="00E849E7"/>
    <w:rsid w:val="00E87D0E"/>
    <w:rsid w:val="00E959E3"/>
    <w:rsid w:val="00EA4EC8"/>
    <w:rsid w:val="00EA6A16"/>
    <w:rsid w:val="00EB1CD5"/>
    <w:rsid w:val="00EB3177"/>
    <w:rsid w:val="00EB33C6"/>
    <w:rsid w:val="00EB77CC"/>
    <w:rsid w:val="00EC0FD5"/>
    <w:rsid w:val="00EC7282"/>
    <w:rsid w:val="00ED2D90"/>
    <w:rsid w:val="00ED4CB0"/>
    <w:rsid w:val="00ED55A4"/>
    <w:rsid w:val="00EE59F2"/>
    <w:rsid w:val="00EF06CA"/>
    <w:rsid w:val="00EF1C0D"/>
    <w:rsid w:val="00EF2830"/>
    <w:rsid w:val="00EF59A9"/>
    <w:rsid w:val="00F04F01"/>
    <w:rsid w:val="00F058A3"/>
    <w:rsid w:val="00F07713"/>
    <w:rsid w:val="00F14953"/>
    <w:rsid w:val="00F171C2"/>
    <w:rsid w:val="00F23F83"/>
    <w:rsid w:val="00F30205"/>
    <w:rsid w:val="00F31934"/>
    <w:rsid w:val="00F40AAD"/>
    <w:rsid w:val="00F41EBB"/>
    <w:rsid w:val="00F535B6"/>
    <w:rsid w:val="00F538E1"/>
    <w:rsid w:val="00F54B30"/>
    <w:rsid w:val="00F61F27"/>
    <w:rsid w:val="00F663C8"/>
    <w:rsid w:val="00F8236E"/>
    <w:rsid w:val="00F86F7D"/>
    <w:rsid w:val="00F93099"/>
    <w:rsid w:val="00F93BEC"/>
    <w:rsid w:val="00F93EA6"/>
    <w:rsid w:val="00FA5076"/>
    <w:rsid w:val="00FB34C7"/>
    <w:rsid w:val="00FB55D1"/>
    <w:rsid w:val="00FB5659"/>
    <w:rsid w:val="00FB5EB9"/>
    <w:rsid w:val="00FB7A07"/>
    <w:rsid w:val="00FE3A81"/>
    <w:rsid w:val="00FE4C3F"/>
    <w:rsid w:val="00FE59EB"/>
    <w:rsid w:val="00FE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C7"/>
  </w:style>
  <w:style w:type="paragraph" w:styleId="10">
    <w:name w:val="heading 1"/>
    <w:basedOn w:val="a"/>
    <w:next w:val="a"/>
    <w:link w:val="11"/>
    <w:uiPriority w:val="9"/>
    <w:qFormat/>
    <w:rsid w:val="00165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9"/>
    <w:qFormat/>
    <w:rsid w:val="00E95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CCF"/>
    <w:rPr>
      <w:rFonts w:ascii="Tahoma" w:hAnsi="Tahoma" w:cs="Tahoma"/>
      <w:sz w:val="16"/>
      <w:szCs w:val="16"/>
    </w:rPr>
  </w:style>
  <w:style w:type="paragraph" w:styleId="a5">
    <w:name w:val="List Paragraph"/>
    <w:aliases w:val="Bullet List,FooterText,numbered,-Абзац списка,Булет 1,Bullet Number,Нумерованый список,List Paragraph1,lp1,lp11,List Paragraph11,Bullet 1,Use Case List Paragraph,Paragraphe de liste1"/>
    <w:basedOn w:val="a"/>
    <w:link w:val="a6"/>
    <w:qFormat/>
    <w:rsid w:val="00930453"/>
    <w:pPr>
      <w:ind w:left="720"/>
      <w:contextualSpacing/>
    </w:pPr>
  </w:style>
  <w:style w:type="table" w:styleId="a7">
    <w:name w:val="Table Grid"/>
    <w:basedOn w:val="a1"/>
    <w:rsid w:val="003A7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Bullet List Знак,FooterText Знак,numbered Знак,-Абзац списка Знак,Булет 1 Знак,Bullet Number Знак,Нумерованый список Знак,List Paragraph1 Знак,lp1 Знак,lp11 Знак,List Paragraph11 Знак,Bullet 1 Знак,Use Case List Paragraph Знак"/>
    <w:link w:val="a5"/>
    <w:rsid w:val="00C34A39"/>
  </w:style>
  <w:style w:type="character" w:styleId="a8">
    <w:name w:val="Hyperlink"/>
    <w:basedOn w:val="a0"/>
    <w:uiPriority w:val="99"/>
    <w:semiHidden/>
    <w:unhideWhenUsed/>
    <w:rsid w:val="00F41EBB"/>
    <w:rPr>
      <w:color w:val="0000FF"/>
      <w:u w:val="single"/>
    </w:rPr>
  </w:style>
  <w:style w:type="character" w:customStyle="1" w:styleId="21">
    <w:name w:val="Заголовок 2 Знак"/>
    <w:basedOn w:val="a0"/>
    <w:link w:val="20"/>
    <w:uiPriority w:val="9"/>
    <w:rsid w:val="00E959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roduct-specname-inner">
    <w:name w:val="product-spec__name-inner"/>
    <w:basedOn w:val="a0"/>
    <w:rsid w:val="00E959E3"/>
  </w:style>
  <w:style w:type="character" w:customStyle="1" w:styleId="product-specvalue-inner">
    <w:name w:val="product-spec__value-inner"/>
    <w:basedOn w:val="a0"/>
    <w:rsid w:val="00E959E3"/>
  </w:style>
  <w:style w:type="character" w:customStyle="1" w:styleId="11">
    <w:name w:val="Заголовок 1 Знак"/>
    <w:basedOn w:val="a0"/>
    <w:link w:val="10"/>
    <w:uiPriority w:val="9"/>
    <w:rsid w:val="001653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-product-specname-inner">
    <w:name w:val="n-product-spec__name-inner"/>
    <w:basedOn w:val="a0"/>
    <w:rsid w:val="00917A08"/>
  </w:style>
  <w:style w:type="character" w:customStyle="1" w:styleId="n-product-specvalue-inner">
    <w:name w:val="n-product-spec__value-inner"/>
    <w:basedOn w:val="a0"/>
    <w:rsid w:val="00917A08"/>
  </w:style>
  <w:style w:type="paragraph" w:customStyle="1" w:styleId="ConsPlusNormal">
    <w:name w:val="ConsPlusNormal"/>
    <w:uiPriority w:val="99"/>
    <w:rsid w:val="006156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22"/>
    <w:locked/>
    <w:rsid w:val="00EF06CA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2">
    <w:name w:val="Основной текст2"/>
    <w:basedOn w:val="a"/>
    <w:link w:val="a9"/>
    <w:rsid w:val="00EF06CA"/>
    <w:pPr>
      <w:shd w:val="clear" w:color="auto" w:fill="FFFFFF"/>
      <w:spacing w:before="60" w:after="660" w:line="0" w:lineRule="atLeast"/>
      <w:ind w:hanging="700"/>
    </w:pPr>
    <w:rPr>
      <w:rFonts w:ascii="Times New Roman" w:hAnsi="Times New Roman" w:cs="Times New Roman"/>
      <w:sz w:val="24"/>
      <w:szCs w:val="24"/>
    </w:rPr>
  </w:style>
  <w:style w:type="paragraph" w:styleId="aa">
    <w:name w:val="Plain Text"/>
    <w:basedOn w:val="a"/>
    <w:link w:val="ab"/>
    <w:uiPriority w:val="99"/>
    <w:semiHidden/>
    <w:unhideWhenUsed/>
    <w:rsid w:val="00F93BEC"/>
    <w:pPr>
      <w:spacing w:after="0"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F93BEC"/>
    <w:rPr>
      <w:rFonts w:ascii="Calibri" w:hAnsi="Calibri"/>
      <w:szCs w:val="21"/>
    </w:rPr>
  </w:style>
  <w:style w:type="paragraph" w:styleId="ac">
    <w:name w:val="header"/>
    <w:basedOn w:val="a"/>
    <w:link w:val="ad"/>
    <w:uiPriority w:val="99"/>
    <w:unhideWhenUsed/>
    <w:rsid w:val="00EF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F2830"/>
  </w:style>
  <w:style w:type="paragraph" w:styleId="ae">
    <w:name w:val="footer"/>
    <w:basedOn w:val="a"/>
    <w:link w:val="af"/>
    <w:uiPriority w:val="99"/>
    <w:unhideWhenUsed/>
    <w:rsid w:val="00EF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F2830"/>
  </w:style>
  <w:style w:type="paragraph" w:styleId="af0">
    <w:name w:val="Title"/>
    <w:basedOn w:val="a"/>
    <w:link w:val="af1"/>
    <w:qFormat/>
    <w:rsid w:val="001A720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1A7206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TableTextChar">
    <w:name w:val="Table Text Char"/>
    <w:link w:val="TableText"/>
    <w:rsid w:val="001F0116"/>
  </w:style>
  <w:style w:type="paragraph" w:customStyle="1" w:styleId="TableText">
    <w:name w:val="Table Text"/>
    <w:basedOn w:val="a"/>
    <w:link w:val="TableTextChar"/>
    <w:rsid w:val="001F0116"/>
    <w:pPr>
      <w:keepLines/>
      <w:tabs>
        <w:tab w:val="left" w:pos="567"/>
      </w:tabs>
      <w:spacing w:before="40" w:after="40" w:line="288" w:lineRule="auto"/>
    </w:pPr>
  </w:style>
  <w:style w:type="paragraph" w:customStyle="1" w:styleId="Number1">
    <w:name w:val="Number 1"/>
    <w:basedOn w:val="TableText"/>
    <w:link w:val="Number1Char"/>
    <w:qFormat/>
    <w:rsid w:val="001F0116"/>
    <w:pPr>
      <w:numPr>
        <w:numId w:val="19"/>
      </w:numPr>
      <w:tabs>
        <w:tab w:val="clear" w:pos="567"/>
        <w:tab w:val="left" w:pos="426"/>
      </w:tabs>
    </w:pPr>
    <w:rPr>
      <w:rFonts w:ascii="Times New Roman" w:eastAsia="Times New Roman" w:hAnsi="Times New Roman" w:cs="Times New Roman"/>
      <w:b/>
    </w:rPr>
  </w:style>
  <w:style w:type="paragraph" w:customStyle="1" w:styleId="Number2">
    <w:name w:val="Number 2"/>
    <w:basedOn w:val="Number1"/>
    <w:qFormat/>
    <w:rsid w:val="001F0116"/>
    <w:pPr>
      <w:numPr>
        <w:ilvl w:val="1"/>
      </w:numPr>
      <w:tabs>
        <w:tab w:val="clear" w:pos="426"/>
        <w:tab w:val="left" w:pos="142"/>
        <w:tab w:val="left" w:pos="567"/>
      </w:tabs>
      <w:ind w:left="226" w:hanging="113"/>
    </w:pPr>
    <w:rPr>
      <w:b w:val="0"/>
    </w:rPr>
  </w:style>
  <w:style w:type="character" w:customStyle="1" w:styleId="Number1Char">
    <w:name w:val="Number 1 Char"/>
    <w:link w:val="Number1"/>
    <w:rsid w:val="001F0116"/>
    <w:rPr>
      <w:rFonts w:ascii="Times New Roman" w:eastAsia="Times New Roman" w:hAnsi="Times New Roman" w:cs="Times New Roman"/>
      <w:b/>
    </w:rPr>
  </w:style>
  <w:style w:type="paragraph" w:customStyle="1" w:styleId="Number3">
    <w:name w:val="Number 3"/>
    <w:basedOn w:val="Number1"/>
    <w:qFormat/>
    <w:rsid w:val="001F0116"/>
    <w:pPr>
      <w:numPr>
        <w:ilvl w:val="2"/>
      </w:numPr>
      <w:ind w:left="226" w:hanging="113"/>
    </w:pPr>
    <w:rPr>
      <w:b w:val="0"/>
    </w:rPr>
  </w:style>
  <w:style w:type="character" w:styleId="af2">
    <w:name w:val="annotation reference"/>
    <w:basedOn w:val="a0"/>
    <w:uiPriority w:val="99"/>
    <w:semiHidden/>
    <w:unhideWhenUsed/>
    <w:rsid w:val="001D58A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D58A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D58AB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D58A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D58AB"/>
    <w:rPr>
      <w:b/>
      <w:bCs/>
      <w:sz w:val="20"/>
      <w:szCs w:val="20"/>
    </w:rPr>
  </w:style>
  <w:style w:type="paragraph" w:customStyle="1" w:styleId="Normal">
    <w:name w:val="[Normal]"/>
    <w:rsid w:val="00FA5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ist-header">
    <w:name w:val="list-header"/>
    <w:basedOn w:val="Normal"/>
    <w:uiPriority w:val="99"/>
    <w:rsid w:val="00FA507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60" w:after="60"/>
      <w:ind w:left="60" w:right="60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list-value">
    <w:name w:val="list-value"/>
    <w:basedOn w:val="Normal"/>
    <w:uiPriority w:val="99"/>
    <w:rsid w:val="00FA507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60" w:after="60"/>
      <w:ind w:left="60" w:right="60"/>
    </w:pPr>
    <w:rPr>
      <w:rFonts w:ascii="Calibri" w:hAnsi="Calibri" w:cs="Calibri"/>
      <w:color w:val="000000"/>
      <w:sz w:val="22"/>
      <w:szCs w:val="22"/>
    </w:rPr>
  </w:style>
  <w:style w:type="paragraph" w:styleId="af7">
    <w:name w:val="Revision"/>
    <w:hidden/>
    <w:uiPriority w:val="99"/>
    <w:semiHidden/>
    <w:rsid w:val="00FA5076"/>
    <w:pPr>
      <w:spacing w:after="0" w:line="240" w:lineRule="auto"/>
    </w:pPr>
  </w:style>
  <w:style w:type="character" w:customStyle="1" w:styleId="extended-textshort">
    <w:name w:val="extended-text__short"/>
    <w:basedOn w:val="a0"/>
    <w:rsid w:val="00FA5076"/>
  </w:style>
  <w:style w:type="paragraph" w:customStyle="1" w:styleId="1">
    <w:name w:val="Заголовок 1 ДИТ"/>
    <w:basedOn w:val="a"/>
    <w:qFormat/>
    <w:rsid w:val="00767EA2"/>
    <w:pPr>
      <w:numPr>
        <w:numId w:val="36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2">
    <w:name w:val="Заголовок 2 ДИТ"/>
    <w:basedOn w:val="a"/>
    <w:qFormat/>
    <w:rsid w:val="00767EA2"/>
    <w:pPr>
      <w:numPr>
        <w:ilvl w:val="1"/>
        <w:numId w:val="36"/>
      </w:num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">
    <w:name w:val="Заголовок 3 ДИТ"/>
    <w:basedOn w:val="2"/>
    <w:link w:val="30"/>
    <w:qFormat/>
    <w:rsid w:val="00767EA2"/>
    <w:pPr>
      <w:numPr>
        <w:ilvl w:val="2"/>
      </w:numPr>
    </w:pPr>
    <w:rPr>
      <w:b w:val="0"/>
    </w:rPr>
  </w:style>
  <w:style w:type="character" w:customStyle="1" w:styleId="30">
    <w:name w:val="Заголовок 3 ДИТ Знак"/>
    <w:link w:val="3"/>
    <w:rsid w:val="00767E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5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minsvyaz.ru/reest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9853-4BAA-4590-9530-7D7ADD33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16</Pages>
  <Words>6842</Words>
  <Characters>39004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Глушкова Надежда Анатольевна</dc:creator>
  <cp:lastModifiedBy>Cep</cp:lastModifiedBy>
  <cp:revision>5</cp:revision>
  <cp:lastPrinted>2019-11-27T13:23:00Z</cp:lastPrinted>
  <dcterms:created xsi:type="dcterms:W3CDTF">2020-03-26T12:43:00Z</dcterms:created>
  <dcterms:modified xsi:type="dcterms:W3CDTF">2020-03-27T10:23:00Z</dcterms:modified>
</cp:coreProperties>
</file>