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672" w:rsidRPr="00BE5672" w:rsidRDefault="00BE5672" w:rsidP="00BE567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E5672">
        <w:rPr>
          <w:rFonts w:ascii="Times New Roman" w:hAnsi="Times New Roman" w:cs="Times New Roman"/>
          <w:sz w:val="24"/>
          <w:szCs w:val="24"/>
        </w:rPr>
        <w:t>Сведения о кандидатуре аудитора  Общества.</w:t>
      </w:r>
    </w:p>
    <w:p w:rsidR="00BE5672" w:rsidRPr="00BE5672" w:rsidRDefault="00BE5672" w:rsidP="00BE5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672" w:rsidRPr="00BE5672" w:rsidRDefault="00BE5672" w:rsidP="00BE5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5672">
        <w:rPr>
          <w:rFonts w:ascii="Times New Roman" w:hAnsi="Times New Roman" w:cs="Times New Roman"/>
          <w:b/>
          <w:sz w:val="24"/>
          <w:szCs w:val="24"/>
        </w:rPr>
        <w:t>Уважаемы</w:t>
      </w:r>
      <w:r w:rsidR="009E1CD7">
        <w:rPr>
          <w:rFonts w:ascii="Times New Roman" w:hAnsi="Times New Roman" w:cs="Times New Roman"/>
          <w:b/>
          <w:sz w:val="24"/>
          <w:szCs w:val="24"/>
        </w:rPr>
        <w:t>е</w:t>
      </w:r>
      <w:r w:rsidRPr="00BE5672">
        <w:rPr>
          <w:rFonts w:ascii="Times New Roman" w:hAnsi="Times New Roman" w:cs="Times New Roman"/>
          <w:b/>
          <w:sz w:val="24"/>
          <w:szCs w:val="24"/>
        </w:rPr>
        <w:t xml:space="preserve"> Акционер</w:t>
      </w:r>
      <w:r w:rsidR="009E1CD7">
        <w:rPr>
          <w:rFonts w:ascii="Times New Roman" w:hAnsi="Times New Roman" w:cs="Times New Roman"/>
          <w:b/>
          <w:sz w:val="24"/>
          <w:szCs w:val="24"/>
        </w:rPr>
        <w:t>ы</w:t>
      </w:r>
      <w:r w:rsidRPr="00BE5672">
        <w:rPr>
          <w:rFonts w:ascii="Times New Roman" w:hAnsi="Times New Roman" w:cs="Times New Roman"/>
          <w:b/>
          <w:sz w:val="24"/>
          <w:szCs w:val="24"/>
        </w:rPr>
        <w:t>!</w:t>
      </w:r>
    </w:p>
    <w:p w:rsidR="00BE5672" w:rsidRPr="00BE5672" w:rsidRDefault="00BE5672" w:rsidP="00BE5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672" w:rsidRPr="00BE5672" w:rsidRDefault="00BE5672" w:rsidP="00BE5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BE5672">
        <w:rPr>
          <w:rFonts w:ascii="Times New Roman" w:hAnsi="Times New Roman" w:cs="Times New Roman"/>
          <w:sz w:val="24"/>
          <w:szCs w:val="24"/>
        </w:rPr>
        <w:t xml:space="preserve">Совет директоров </w:t>
      </w:r>
      <w:r w:rsidR="009E1CD7">
        <w:rPr>
          <w:rFonts w:ascii="Times New Roman" w:hAnsi="Times New Roman" w:cs="Times New Roman"/>
          <w:sz w:val="24"/>
          <w:szCs w:val="24"/>
        </w:rPr>
        <w:t>П</w:t>
      </w:r>
      <w:r w:rsidRPr="00BE5672">
        <w:rPr>
          <w:rFonts w:ascii="Times New Roman" w:hAnsi="Times New Roman" w:cs="Times New Roman"/>
          <w:sz w:val="24"/>
          <w:szCs w:val="24"/>
        </w:rPr>
        <w:t xml:space="preserve">АО «Саратовэнерго» в соответствии со ст. 65 Федерального закона «Об акционерных обществах», </w:t>
      </w:r>
      <w:r w:rsidR="00192CB8">
        <w:rPr>
          <w:rFonts w:ascii="Times New Roman" w:hAnsi="Times New Roman" w:cs="Times New Roman"/>
          <w:sz w:val="24"/>
          <w:szCs w:val="24"/>
        </w:rPr>
        <w:t>12</w:t>
      </w:r>
      <w:r w:rsidRPr="00BE5672">
        <w:rPr>
          <w:rFonts w:ascii="Times New Roman" w:hAnsi="Times New Roman" w:cs="Times New Roman"/>
          <w:sz w:val="24"/>
          <w:szCs w:val="24"/>
        </w:rPr>
        <w:t>.04.201</w:t>
      </w:r>
      <w:r w:rsidR="00192CB8">
        <w:rPr>
          <w:rFonts w:ascii="Times New Roman" w:hAnsi="Times New Roman" w:cs="Times New Roman"/>
          <w:sz w:val="24"/>
          <w:szCs w:val="24"/>
        </w:rPr>
        <w:t>8</w:t>
      </w:r>
      <w:r w:rsidRPr="00BE5672">
        <w:rPr>
          <w:rFonts w:ascii="Times New Roman" w:hAnsi="Times New Roman" w:cs="Times New Roman"/>
          <w:sz w:val="24"/>
          <w:szCs w:val="24"/>
        </w:rPr>
        <w:t xml:space="preserve"> г</w:t>
      </w:r>
      <w:r w:rsidRPr="008F55B5">
        <w:rPr>
          <w:rFonts w:ascii="Times New Roman" w:hAnsi="Times New Roman" w:cs="Times New Roman"/>
          <w:sz w:val="24"/>
          <w:szCs w:val="24"/>
        </w:rPr>
        <w:t xml:space="preserve">. (Протокол от </w:t>
      </w:r>
      <w:r w:rsidR="00192CB8">
        <w:rPr>
          <w:rFonts w:ascii="Times New Roman" w:hAnsi="Times New Roman" w:cs="Times New Roman"/>
          <w:sz w:val="24"/>
          <w:szCs w:val="24"/>
        </w:rPr>
        <w:t>12</w:t>
      </w:r>
      <w:r w:rsidRPr="008F55B5">
        <w:rPr>
          <w:rFonts w:ascii="Times New Roman" w:hAnsi="Times New Roman" w:cs="Times New Roman"/>
          <w:sz w:val="24"/>
          <w:szCs w:val="24"/>
        </w:rPr>
        <w:t>.04.201</w:t>
      </w:r>
      <w:r w:rsidR="00192CB8">
        <w:rPr>
          <w:rFonts w:ascii="Times New Roman" w:hAnsi="Times New Roman" w:cs="Times New Roman"/>
          <w:sz w:val="24"/>
          <w:szCs w:val="24"/>
        </w:rPr>
        <w:t>8</w:t>
      </w:r>
      <w:r w:rsidRPr="008F55B5">
        <w:rPr>
          <w:rFonts w:ascii="Times New Roman" w:hAnsi="Times New Roman" w:cs="Times New Roman"/>
          <w:sz w:val="24"/>
          <w:szCs w:val="24"/>
        </w:rPr>
        <w:t xml:space="preserve"> г. № </w:t>
      </w:r>
      <w:r w:rsidR="00192CB8">
        <w:rPr>
          <w:rFonts w:ascii="Times New Roman" w:hAnsi="Times New Roman" w:cs="Times New Roman"/>
          <w:sz w:val="24"/>
          <w:szCs w:val="24"/>
        </w:rPr>
        <w:t>204</w:t>
      </w:r>
      <w:r w:rsidRPr="00BE5672">
        <w:rPr>
          <w:rFonts w:ascii="Times New Roman" w:hAnsi="Times New Roman" w:cs="Times New Roman"/>
          <w:sz w:val="24"/>
          <w:szCs w:val="24"/>
        </w:rPr>
        <w:t xml:space="preserve">) рассмотрев вопрос о предложении годовому Общему собранию акционеров по принятию решения по вопросу «Об утверждении Аудитора Общества» предлагает  </w:t>
      </w:r>
      <w:r w:rsidR="0047632A" w:rsidRPr="0047632A">
        <w:rPr>
          <w:rFonts w:ascii="Times New Roman" w:hAnsi="Times New Roman" w:cs="Times New Roman"/>
          <w:sz w:val="24"/>
          <w:szCs w:val="24"/>
        </w:rPr>
        <w:t>годовому Общему собранию акционеров утвердить аудитором Общества для аудита бухгалтерской (финансовой) отчетности, составленной в соответствии с российскими стандартами бухгалтерского учета по</w:t>
      </w:r>
      <w:proofErr w:type="gramEnd"/>
      <w:r w:rsidR="0047632A" w:rsidRPr="0047632A">
        <w:rPr>
          <w:rFonts w:ascii="Times New Roman" w:hAnsi="Times New Roman" w:cs="Times New Roman"/>
          <w:sz w:val="24"/>
          <w:szCs w:val="24"/>
        </w:rPr>
        <w:t xml:space="preserve"> итогам 201</w:t>
      </w:r>
      <w:r w:rsidR="00192CB8">
        <w:rPr>
          <w:rFonts w:ascii="Times New Roman" w:hAnsi="Times New Roman" w:cs="Times New Roman"/>
          <w:sz w:val="24"/>
          <w:szCs w:val="24"/>
        </w:rPr>
        <w:t>8</w:t>
      </w:r>
      <w:bookmarkStart w:id="0" w:name="_GoBack"/>
      <w:bookmarkEnd w:id="0"/>
      <w:r w:rsidR="0047632A" w:rsidRPr="0047632A">
        <w:rPr>
          <w:rFonts w:ascii="Times New Roman" w:hAnsi="Times New Roman" w:cs="Times New Roman"/>
          <w:sz w:val="24"/>
          <w:szCs w:val="24"/>
        </w:rPr>
        <w:t>года, Общество с ограниченной ответственностью  «Эрнст энд Янг» г. Москва (ОГРН 1027739707203).</w:t>
      </w:r>
    </w:p>
    <w:p w:rsidR="0047632A" w:rsidRDefault="0047632A" w:rsidP="00BE5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672" w:rsidRPr="00BE5672" w:rsidRDefault="00BE5672" w:rsidP="00BE5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5672">
        <w:rPr>
          <w:rFonts w:ascii="Times New Roman" w:hAnsi="Times New Roman" w:cs="Times New Roman"/>
          <w:sz w:val="24"/>
          <w:szCs w:val="24"/>
        </w:rPr>
        <w:t>Сведения об аудиторе.</w:t>
      </w:r>
    </w:p>
    <w:p w:rsidR="00BE5672" w:rsidRPr="00BE5672" w:rsidRDefault="00BE5672" w:rsidP="00BE5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5672">
        <w:rPr>
          <w:rFonts w:ascii="Times New Roman" w:hAnsi="Times New Roman" w:cs="Times New Roman"/>
          <w:sz w:val="24"/>
          <w:szCs w:val="24"/>
        </w:rPr>
        <w:t>Полное фирменное наименование Общество с ограниченной ответственностью «Эрнст энд Янг». Сокращенное фирменное наименование ООО «Эрнст энд Янг».</w:t>
      </w:r>
    </w:p>
    <w:p w:rsidR="00BE5672" w:rsidRPr="00BE5672" w:rsidRDefault="00BE5672" w:rsidP="00BE5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5672">
        <w:rPr>
          <w:rFonts w:ascii="Times New Roman" w:hAnsi="Times New Roman" w:cs="Times New Roman"/>
          <w:sz w:val="24"/>
          <w:szCs w:val="24"/>
        </w:rPr>
        <w:t>Место нахождения: Россия, 115035, Москва, Садовническая набережная 77, стр.1</w:t>
      </w:r>
    </w:p>
    <w:p w:rsidR="00BE5672" w:rsidRPr="00BE5672" w:rsidRDefault="00BE5672" w:rsidP="00BE5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5672">
        <w:rPr>
          <w:rFonts w:ascii="Times New Roman" w:hAnsi="Times New Roman" w:cs="Times New Roman"/>
          <w:sz w:val="24"/>
          <w:szCs w:val="24"/>
        </w:rPr>
        <w:t xml:space="preserve">ИНН:7709383532, ОРГН:1027739707203, </w:t>
      </w:r>
    </w:p>
    <w:p w:rsidR="00BE5672" w:rsidRPr="00BE5672" w:rsidRDefault="00BE5672" w:rsidP="00BE5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5672">
        <w:rPr>
          <w:rFonts w:ascii="Times New Roman" w:hAnsi="Times New Roman" w:cs="Times New Roman"/>
          <w:sz w:val="24"/>
          <w:szCs w:val="24"/>
        </w:rPr>
        <w:t>Телефон:(495) 755-9700, Факс:(495) 755-9700,</w:t>
      </w:r>
    </w:p>
    <w:p w:rsidR="00BE5672" w:rsidRPr="00BE5672" w:rsidRDefault="00BE5672" w:rsidP="00BE5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5672">
        <w:rPr>
          <w:rFonts w:ascii="Times New Roman" w:hAnsi="Times New Roman" w:cs="Times New Roman"/>
          <w:sz w:val="24"/>
          <w:szCs w:val="24"/>
        </w:rPr>
        <w:t>Адрес электронной почты: Sophia.Azizian@ru.ey.com</w:t>
      </w:r>
    </w:p>
    <w:p w:rsidR="00BE5672" w:rsidRPr="00BE5672" w:rsidRDefault="00BE5672" w:rsidP="00BE5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5672" w:rsidRPr="00BE5672" w:rsidRDefault="00BE5672" w:rsidP="00BE5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BE5672">
        <w:rPr>
          <w:rFonts w:ascii="Times New Roman" w:hAnsi="Times New Roman" w:cs="Times New Roman"/>
          <w:sz w:val="24"/>
          <w:szCs w:val="24"/>
        </w:rPr>
        <w:t>Справочно</w:t>
      </w:r>
      <w:proofErr w:type="spellEnd"/>
      <w:r w:rsidRPr="00BE5672">
        <w:rPr>
          <w:rFonts w:ascii="Times New Roman" w:hAnsi="Times New Roman" w:cs="Times New Roman"/>
          <w:sz w:val="24"/>
          <w:szCs w:val="24"/>
        </w:rPr>
        <w:t xml:space="preserve">: </w:t>
      </w:r>
    </w:p>
    <w:p w:rsidR="00BE5672" w:rsidRPr="00BE5672" w:rsidRDefault="00BE5672" w:rsidP="00BE5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5672">
        <w:rPr>
          <w:rFonts w:ascii="Times New Roman" w:hAnsi="Times New Roman" w:cs="Times New Roman"/>
          <w:sz w:val="24"/>
          <w:szCs w:val="24"/>
        </w:rPr>
        <w:t xml:space="preserve">Компания  </w:t>
      </w:r>
      <w:proofErr w:type="spellStart"/>
      <w:r w:rsidRPr="00BE5672">
        <w:rPr>
          <w:rFonts w:ascii="Times New Roman" w:hAnsi="Times New Roman" w:cs="Times New Roman"/>
          <w:sz w:val="24"/>
          <w:szCs w:val="24"/>
        </w:rPr>
        <w:t>Ernst</w:t>
      </w:r>
      <w:proofErr w:type="spellEnd"/>
      <w:r w:rsidRPr="00BE5672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BE5672">
        <w:rPr>
          <w:rFonts w:ascii="Times New Roman" w:hAnsi="Times New Roman" w:cs="Times New Roman"/>
          <w:sz w:val="24"/>
          <w:szCs w:val="24"/>
        </w:rPr>
        <w:t>Young</w:t>
      </w:r>
      <w:proofErr w:type="spellEnd"/>
      <w:r w:rsidRPr="00BE5672">
        <w:rPr>
          <w:rFonts w:ascii="Times New Roman" w:hAnsi="Times New Roman" w:cs="Times New Roman"/>
          <w:sz w:val="24"/>
          <w:szCs w:val="24"/>
        </w:rPr>
        <w:t xml:space="preserve"> является крупнейшей международной фирмой, предоставляющей аудиторские и консультационные услуги более чем в 140 странах мира. Компания </w:t>
      </w:r>
      <w:proofErr w:type="spellStart"/>
      <w:r w:rsidRPr="00BE5672">
        <w:rPr>
          <w:rFonts w:ascii="Times New Roman" w:hAnsi="Times New Roman" w:cs="Times New Roman"/>
          <w:sz w:val="24"/>
          <w:szCs w:val="24"/>
        </w:rPr>
        <w:t>Ernst</w:t>
      </w:r>
      <w:proofErr w:type="spellEnd"/>
      <w:r w:rsidRPr="00BE5672">
        <w:rPr>
          <w:rFonts w:ascii="Times New Roman" w:hAnsi="Times New Roman" w:cs="Times New Roman"/>
          <w:sz w:val="24"/>
          <w:szCs w:val="24"/>
        </w:rPr>
        <w:t xml:space="preserve"> &amp; </w:t>
      </w:r>
      <w:proofErr w:type="spellStart"/>
      <w:r w:rsidRPr="00BE5672">
        <w:rPr>
          <w:rFonts w:ascii="Times New Roman" w:hAnsi="Times New Roman" w:cs="Times New Roman"/>
          <w:sz w:val="24"/>
          <w:szCs w:val="24"/>
        </w:rPr>
        <w:t>Young</w:t>
      </w:r>
      <w:proofErr w:type="spellEnd"/>
      <w:r w:rsidRPr="00BE5672">
        <w:rPr>
          <w:rFonts w:ascii="Times New Roman" w:hAnsi="Times New Roman" w:cs="Times New Roman"/>
          <w:sz w:val="24"/>
          <w:szCs w:val="24"/>
        </w:rPr>
        <w:t xml:space="preserve"> открыла практику в России в 1989 г. и стала первой среди международных фирм оказывать профессиональные услуги на российском рынке. Комплексными услугами, предоставляемыми компанией, в области аудита, налогообложения и права, консультаций по сделкам пользуются крупнейшие национальные и международные компании.</w:t>
      </w:r>
    </w:p>
    <w:p w:rsidR="00BE5672" w:rsidRPr="00BE5672" w:rsidRDefault="00BE5672" w:rsidP="00BE5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5672">
        <w:rPr>
          <w:rFonts w:ascii="Times New Roman" w:hAnsi="Times New Roman" w:cs="Times New Roman"/>
          <w:sz w:val="24"/>
          <w:szCs w:val="24"/>
        </w:rPr>
        <w:t>Данные о членстве аудитора в саморегулируемых организациях аудиторов:</w:t>
      </w:r>
    </w:p>
    <w:p w:rsidR="00BE5672" w:rsidRPr="00BE5672" w:rsidRDefault="00BE5672" w:rsidP="00BE5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5672">
        <w:rPr>
          <w:rFonts w:ascii="Times New Roman" w:hAnsi="Times New Roman" w:cs="Times New Roman"/>
          <w:sz w:val="24"/>
          <w:szCs w:val="24"/>
        </w:rPr>
        <w:t xml:space="preserve">Полное наименование - Некоммерческое партнерство «Аудиторская палата России» (НП </w:t>
      </w:r>
      <w:proofErr w:type="gramStart"/>
      <w:r w:rsidRPr="00BE5672">
        <w:rPr>
          <w:rFonts w:ascii="Times New Roman" w:hAnsi="Times New Roman" w:cs="Times New Roman"/>
          <w:sz w:val="24"/>
          <w:szCs w:val="24"/>
        </w:rPr>
        <w:t>АПР</w:t>
      </w:r>
      <w:proofErr w:type="gramEnd"/>
      <w:r w:rsidRPr="00BE5672">
        <w:rPr>
          <w:rFonts w:ascii="Times New Roman" w:hAnsi="Times New Roman" w:cs="Times New Roman"/>
          <w:sz w:val="24"/>
          <w:szCs w:val="24"/>
        </w:rPr>
        <w:t>).</w:t>
      </w:r>
    </w:p>
    <w:p w:rsidR="00BE5672" w:rsidRPr="00BE5672" w:rsidRDefault="00BE5672" w:rsidP="00BE5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5672">
        <w:rPr>
          <w:rFonts w:ascii="Times New Roman" w:hAnsi="Times New Roman" w:cs="Times New Roman"/>
          <w:sz w:val="24"/>
          <w:szCs w:val="24"/>
        </w:rPr>
        <w:t>Дополнительная информация:</w:t>
      </w:r>
    </w:p>
    <w:p w:rsidR="00BE5672" w:rsidRPr="00BE5672" w:rsidRDefault="00BE5672" w:rsidP="00BE567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E5672">
        <w:rPr>
          <w:rFonts w:ascii="Times New Roman" w:hAnsi="Times New Roman" w:cs="Times New Roman"/>
          <w:sz w:val="24"/>
          <w:szCs w:val="24"/>
        </w:rPr>
        <w:t>Свидетельство о членстве в Некоммерческом партнерстве «Аудиторская Палата России» №3028 от 20 мая 2009 года, рег. № записи 10201017420.</w:t>
      </w:r>
    </w:p>
    <w:sectPr w:rsidR="00BE5672" w:rsidRPr="00BE56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672"/>
    <w:rsid w:val="00192CB8"/>
    <w:rsid w:val="0047632A"/>
    <w:rsid w:val="004D15D3"/>
    <w:rsid w:val="00885F23"/>
    <w:rsid w:val="008F55B5"/>
    <w:rsid w:val="009E1CD7"/>
    <w:rsid w:val="00B11135"/>
    <w:rsid w:val="00BE56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277</Words>
  <Characters>1585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"Саратовэнерго"</Company>
  <LinksUpToDate>false</LinksUpToDate>
  <CharactersWithSpaces>1859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Горемыкина Юлия Александровна</dc:creator>
  <cp:lastModifiedBy>Горемыкина Юлия Александровна</cp:lastModifiedBy>
  <cp:revision>4</cp:revision>
  <dcterms:created xsi:type="dcterms:W3CDTF">2017-04-11T07:06:00Z</dcterms:created>
  <dcterms:modified xsi:type="dcterms:W3CDTF">2018-04-18T10:41:00Z</dcterms:modified>
</cp:coreProperties>
</file>