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36A3" w:rsidRPr="00FB3E5B" w:rsidRDefault="007636A3" w:rsidP="007636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B3E5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 xml:space="preserve">Сделки, совершённые Обществом в 2017 году и признаваемые в соответствии с Федеральным законом </w:t>
      </w:r>
    </w:p>
    <w:p w:rsidR="007636A3" w:rsidRPr="007636A3" w:rsidRDefault="007636A3" w:rsidP="007636A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FB3E5B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«Об акционерных обществах» крупными сделками</w:t>
      </w:r>
    </w:p>
    <w:p w:rsidR="009A3D98" w:rsidRDefault="009A3D98" w:rsidP="009A3D9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636A3" w:rsidRPr="007636A3" w:rsidRDefault="002D6FAB" w:rsidP="009A3D98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3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Общество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r w:rsidR="007636A3" w:rsidRPr="00FB3E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отчетном году не совершало крупных сделок.</w:t>
      </w:r>
    </w:p>
    <w:p w:rsidR="000500B7" w:rsidRDefault="000500B7" w:rsidP="00FB3E5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636A3" w:rsidRPr="007D5267" w:rsidRDefault="007636A3" w:rsidP="007636A3">
      <w:pPr>
        <w:autoSpaceDE w:val="0"/>
        <w:autoSpaceDN w:val="0"/>
        <w:adjustRightInd w:val="0"/>
        <w:spacing w:after="0" w:line="240" w:lineRule="auto"/>
        <w:ind w:right="111"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D5267" w:rsidRPr="007D5267" w:rsidRDefault="007D5267" w:rsidP="007D5267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36B73" w:rsidRDefault="00E67B23" w:rsidP="007D526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Отчет о совершении с</w:t>
      </w:r>
      <w:r w:rsidR="00976DB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дел</w:t>
      </w:r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ок</w:t>
      </w:r>
      <w:r w:rsidR="00976DB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, </w:t>
      </w:r>
    </w:p>
    <w:p w:rsidR="007D5267" w:rsidRPr="007D5267" w:rsidRDefault="007D5267" w:rsidP="007D5267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7D526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сов</w:t>
      </w:r>
      <w:r w:rsidR="00B36B7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ершённых </w:t>
      </w:r>
      <w:r w:rsidR="00976DB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Обществом в 2017 году </w:t>
      </w:r>
      <w:r w:rsidR="00E67B23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и признаваемых</w:t>
      </w:r>
      <w:r w:rsidRPr="007D526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в соответствии с Федеральным зако</w:t>
      </w:r>
      <w:r w:rsidR="00976DB9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ном «Об акционерных обществах» </w:t>
      </w:r>
      <w:r w:rsidRPr="007D5267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сделками, в совершении которых имеется заинтересованность</w:t>
      </w:r>
    </w:p>
    <w:p w:rsidR="007D5267" w:rsidRPr="007D5267" w:rsidRDefault="007D5267" w:rsidP="007D5267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526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tbl>
      <w:tblPr>
        <w:tblW w:w="144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74"/>
        <w:gridCol w:w="1312"/>
        <w:gridCol w:w="2142"/>
        <w:gridCol w:w="3573"/>
        <w:gridCol w:w="2664"/>
        <w:gridCol w:w="3324"/>
      </w:tblGrid>
      <w:tr w:rsidR="007D5267" w:rsidRPr="007D5267" w:rsidTr="00602745">
        <w:tc>
          <w:tcPr>
            <w:tcW w:w="1474" w:type="dxa"/>
          </w:tcPr>
          <w:p w:rsidR="007D5267" w:rsidRPr="007D5267" w:rsidRDefault="007D5267" w:rsidP="007D5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52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Дата совершения сделки</w:t>
            </w:r>
          </w:p>
        </w:tc>
        <w:tc>
          <w:tcPr>
            <w:tcW w:w="1312" w:type="dxa"/>
          </w:tcPr>
          <w:p w:rsidR="007D5267" w:rsidRPr="007D5267" w:rsidRDefault="007D5267" w:rsidP="007D5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52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Дата одобрения сделки</w:t>
            </w:r>
          </w:p>
        </w:tc>
        <w:tc>
          <w:tcPr>
            <w:tcW w:w="2142" w:type="dxa"/>
          </w:tcPr>
          <w:p w:rsidR="007D5267" w:rsidRPr="007D5267" w:rsidRDefault="007D5267" w:rsidP="007D5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52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Орган общества, принявший решение об одобрении сделки</w:t>
            </w:r>
          </w:p>
        </w:tc>
        <w:tc>
          <w:tcPr>
            <w:tcW w:w="3573" w:type="dxa"/>
          </w:tcPr>
          <w:p w:rsidR="007D5267" w:rsidRPr="007D5267" w:rsidRDefault="007D5267" w:rsidP="007D5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52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Лицо (лица), являющееся стороной (сторонами) сделки, выгодоприобретателем (выгодоприобретателями) по сделке, </w:t>
            </w:r>
          </w:p>
          <w:p w:rsidR="007D5267" w:rsidRPr="007D5267" w:rsidRDefault="007D5267" w:rsidP="007D5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52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лицо (лица), имеющее заинтересованность в совершении сделки, основания, по которым лицо (каждое из лиц), имеющее заинтересованность в совершении сделки, является таковым, </w:t>
            </w:r>
          </w:p>
          <w:p w:rsidR="007D5267" w:rsidRPr="007D5267" w:rsidRDefault="007D5267" w:rsidP="007D526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52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предмет сделки и иные ее существенные условия или порядок их определения</w:t>
            </w:r>
            <w:r w:rsidRPr="007D52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2664" w:type="dxa"/>
          </w:tcPr>
          <w:p w:rsidR="007D5267" w:rsidRPr="007D5267" w:rsidRDefault="007D5267" w:rsidP="007D5267">
            <w:pPr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52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Предмет сделки</w:t>
            </w:r>
          </w:p>
        </w:tc>
        <w:tc>
          <w:tcPr>
            <w:tcW w:w="3324" w:type="dxa"/>
          </w:tcPr>
          <w:p w:rsidR="007D5267" w:rsidRPr="007D5267" w:rsidRDefault="007D5267" w:rsidP="007D5267">
            <w:pPr>
              <w:spacing w:after="0" w:line="240" w:lineRule="auto"/>
              <w:ind w:firstLine="67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7D52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Цена по сделке</w:t>
            </w:r>
          </w:p>
        </w:tc>
      </w:tr>
      <w:tr w:rsidR="007D5267" w:rsidRPr="007D5267" w:rsidTr="00602745">
        <w:tc>
          <w:tcPr>
            <w:tcW w:w="1474" w:type="dxa"/>
          </w:tcPr>
          <w:p w:rsidR="007D5267" w:rsidRPr="007B6175" w:rsidRDefault="006A79CB" w:rsidP="007D5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red"/>
                <w:lang w:eastAsia="ru-RU"/>
              </w:rPr>
            </w:pPr>
            <w:r w:rsidRPr="006A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18.05.2017</w:t>
            </w:r>
          </w:p>
        </w:tc>
        <w:tc>
          <w:tcPr>
            <w:tcW w:w="1312" w:type="dxa"/>
          </w:tcPr>
          <w:p w:rsidR="007D5267" w:rsidRPr="007D5267" w:rsidRDefault="00E359EC" w:rsidP="007D5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35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28.04.2017</w:t>
            </w:r>
          </w:p>
        </w:tc>
        <w:tc>
          <w:tcPr>
            <w:tcW w:w="2142" w:type="dxa"/>
          </w:tcPr>
          <w:p w:rsidR="007D5267" w:rsidRPr="007D5267" w:rsidRDefault="00E359EC" w:rsidP="007D5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директоров</w:t>
            </w:r>
          </w:p>
        </w:tc>
        <w:tc>
          <w:tcPr>
            <w:tcW w:w="3573" w:type="dxa"/>
          </w:tcPr>
          <w:p w:rsidR="007D5267" w:rsidRPr="007D5267" w:rsidRDefault="007D5267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52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Стороны и выгодоприобретатели по сделке:</w:t>
            </w:r>
          </w:p>
          <w:p w:rsidR="006A79CB" w:rsidRPr="006A79CB" w:rsidRDefault="006A79CB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АО «Саратовэнерго» - «Заказчик»;</w:t>
            </w:r>
          </w:p>
          <w:p w:rsidR="006A79CB" w:rsidRPr="002D6FAB" w:rsidRDefault="006A79CB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6A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Мосэнергосбыт</w:t>
            </w:r>
            <w:proofErr w:type="spellEnd"/>
            <w:r w:rsidRPr="006A79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- «Исполнитель»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D5267" w:rsidRPr="007D5267" w:rsidRDefault="007D5267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Лицо (лица), имеющее заинтересованность в совершении сделки, основания, по которым лицо (каждое из лиц), имеющее заинтересованность в совершении сделки, является таковым:</w:t>
            </w:r>
            <w:r w:rsidRPr="007D5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359EC" w:rsidRPr="00E359EC" w:rsidRDefault="00E359EC" w:rsidP="007A44E3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59EC">
              <w:rPr>
                <w:rFonts w:ascii="Times New Roman" w:hAnsi="Times New Roman"/>
                <w:sz w:val="24"/>
                <w:szCs w:val="24"/>
                <w:lang w:eastAsia="ru-RU"/>
              </w:rPr>
              <w:t>1) Орлов Д.С. - член Совета директоров и Председатель Совета директоров ПАО «Саратовэнерго» занимает должность в органах управления ПАО «</w:t>
            </w:r>
            <w:proofErr w:type="spellStart"/>
            <w:r w:rsidRPr="00E359EC">
              <w:rPr>
                <w:rFonts w:ascii="Times New Roman" w:hAnsi="Times New Roman"/>
                <w:sz w:val="24"/>
                <w:szCs w:val="24"/>
                <w:lang w:eastAsia="ru-RU"/>
              </w:rPr>
              <w:t>Мосэнергосбыт</w:t>
            </w:r>
            <w:proofErr w:type="spellEnd"/>
            <w:r w:rsidRPr="00E359EC">
              <w:rPr>
                <w:rFonts w:ascii="Times New Roman" w:hAnsi="Times New Roman"/>
                <w:sz w:val="24"/>
                <w:szCs w:val="24"/>
                <w:lang w:eastAsia="ru-RU"/>
              </w:rPr>
              <w:t>» - юридического лица, являющегося стороной в сделке;</w:t>
            </w:r>
          </w:p>
          <w:p w:rsidR="00E359EC" w:rsidRPr="00E359EC" w:rsidRDefault="00E359EC" w:rsidP="007A44E3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E359EC">
              <w:rPr>
                <w:rFonts w:ascii="Times New Roman" w:hAnsi="Times New Roman"/>
                <w:sz w:val="24"/>
                <w:szCs w:val="24"/>
                <w:lang w:eastAsia="ru-RU"/>
              </w:rPr>
              <w:t>2) Мирошниченко Е.Н. - член Совета директоров ПАО «Саратовэнерго»- занимает должность в органах управления ПАО «</w:t>
            </w:r>
            <w:proofErr w:type="spellStart"/>
            <w:r w:rsidRPr="00E359EC">
              <w:rPr>
                <w:rFonts w:ascii="Times New Roman" w:hAnsi="Times New Roman"/>
                <w:sz w:val="24"/>
                <w:szCs w:val="24"/>
                <w:lang w:eastAsia="ru-RU"/>
              </w:rPr>
              <w:t>Мосэнергосбыт</w:t>
            </w:r>
            <w:proofErr w:type="spellEnd"/>
            <w:r w:rsidRPr="00E359EC">
              <w:rPr>
                <w:rFonts w:ascii="Times New Roman" w:hAnsi="Times New Roman"/>
                <w:sz w:val="24"/>
                <w:szCs w:val="24"/>
                <w:lang w:eastAsia="ru-RU"/>
              </w:rPr>
              <w:t>»- юридического лица, являющегося стороной в сделке;</w:t>
            </w:r>
          </w:p>
          <w:p w:rsidR="007D5267" w:rsidRPr="00E359EC" w:rsidRDefault="00E359EC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E35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3) контролирующее лицо - ПАО «Интер РАО», имеющее право прямо или косвенно (через </w:t>
            </w:r>
            <w:r w:rsidRPr="00E35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подконтрольных ему лиц) распоряжаться в силу участия в ПАО «Саратовэнерго» более 50 процентами голосов в высшем органе управления, а также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являющееся контролирующим лицом </w:t>
            </w:r>
            <w:r w:rsidRPr="00E35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E35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Мосэнергосбыт</w:t>
            </w:r>
            <w:proofErr w:type="spellEnd"/>
            <w:r w:rsidRPr="00E359E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являющегося стороной в сделке.</w:t>
            </w:r>
          </w:p>
        </w:tc>
        <w:tc>
          <w:tcPr>
            <w:tcW w:w="2664" w:type="dxa"/>
          </w:tcPr>
          <w:p w:rsidR="00DF7EC0" w:rsidRDefault="00B375F8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37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Уменьшение </w:t>
            </w:r>
            <w:r w:rsidR="0005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суммы</w:t>
            </w:r>
            <w:r w:rsidRPr="00B37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500B7" w:rsidRPr="00B375F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Договор</w:t>
            </w:r>
            <w:r w:rsidR="000500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DF7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F7EC0" w:rsidRPr="00DF7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оказания услуг в рамках работы </w:t>
            </w:r>
            <w:r w:rsidR="00DF7EC0" w:rsidRPr="00DF7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 клиентами ПАО «Саратовэнерго» - физическими лицами </w:t>
            </w:r>
          </w:p>
          <w:p w:rsidR="00DF7EC0" w:rsidRDefault="00E67B23" w:rsidP="007A44E3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29.12.2016 </w:t>
            </w:r>
          </w:p>
          <w:p w:rsidR="00DF7EC0" w:rsidRPr="007D5267" w:rsidRDefault="00E67B23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16-308</w:t>
            </w:r>
          </w:p>
        </w:tc>
        <w:tc>
          <w:tcPr>
            <w:tcW w:w="3324" w:type="dxa"/>
          </w:tcPr>
          <w:p w:rsidR="007D5267" w:rsidRPr="007D5267" w:rsidRDefault="009176A7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17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8 435 829 (восемь миллионов четыреста тридцать пять тысяч восемьсот двадцать </w:t>
            </w:r>
            <w:r w:rsidRPr="00917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девять) рублей 60 копеек, с учетом НДС (18%) в размере 1 286 821 (Один миллион двести восемьдесят шесть тысяч восемьсот двадцать один) рубль 46 копеек.</w:t>
            </w:r>
          </w:p>
        </w:tc>
      </w:tr>
      <w:tr w:rsidR="007D5267" w:rsidRPr="007D5267" w:rsidTr="00602745">
        <w:tc>
          <w:tcPr>
            <w:tcW w:w="1474" w:type="dxa"/>
          </w:tcPr>
          <w:p w:rsidR="007D5267" w:rsidRPr="007D5267" w:rsidRDefault="00976DB9" w:rsidP="007D5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12.07.2017</w:t>
            </w:r>
          </w:p>
        </w:tc>
        <w:tc>
          <w:tcPr>
            <w:tcW w:w="1312" w:type="dxa"/>
          </w:tcPr>
          <w:p w:rsidR="007D5267" w:rsidRPr="007D5267" w:rsidRDefault="00E258BD" w:rsidP="007D5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13.06.2017</w:t>
            </w:r>
          </w:p>
        </w:tc>
        <w:tc>
          <w:tcPr>
            <w:tcW w:w="2142" w:type="dxa"/>
          </w:tcPr>
          <w:p w:rsidR="007D5267" w:rsidRPr="007D5267" w:rsidRDefault="007D5267" w:rsidP="007D5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директоров</w:t>
            </w:r>
          </w:p>
        </w:tc>
        <w:tc>
          <w:tcPr>
            <w:tcW w:w="3573" w:type="dxa"/>
          </w:tcPr>
          <w:p w:rsidR="007D5267" w:rsidRPr="007D5267" w:rsidRDefault="007D5267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52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Стороны и выгодоприобретатели по сделке:</w:t>
            </w:r>
          </w:p>
          <w:p w:rsidR="007D5267" w:rsidRPr="007D5267" w:rsidRDefault="007D5267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«Саратовэнерго» - «Заказчик»;</w:t>
            </w:r>
            <w:r w:rsidRPr="007D5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="00E258BD" w:rsidRPr="00E25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«Интер РАО - ИТ»</w:t>
            </w:r>
            <w:r w:rsidRPr="007D5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«Исполнитель».</w:t>
            </w:r>
          </w:p>
          <w:p w:rsidR="007D5267" w:rsidRPr="007D5267" w:rsidRDefault="007D5267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Лицо (лица), имеющее заинтересованность в совершении сделки, основания, по которым лицо (каждое из лиц), имеющее заинтересованность в совершении сделки, является таковым:</w:t>
            </w:r>
            <w:r w:rsidRPr="007D5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D5267" w:rsidRPr="007D5267" w:rsidRDefault="00235165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35165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1) контролирующее лицо - ПАО «Интер РАО», имеющее право прямо или косвенно (через подконтрольных ему лиц) распоряжаться в силу участия в ПАО «Саратовэнерго» более 50 процентами голосов в высшем органе управления, а также являющееся контролирующим лицом ООО «Интер РАО - ИТ», являющегося стороной в сделке.</w:t>
            </w:r>
          </w:p>
        </w:tc>
        <w:tc>
          <w:tcPr>
            <w:tcW w:w="2664" w:type="dxa"/>
          </w:tcPr>
          <w:p w:rsidR="00C22F59" w:rsidRPr="00C22F59" w:rsidRDefault="00EF48FE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Увеличение суммы Договора </w:t>
            </w:r>
            <w:r w:rsidR="00DF7EC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оказание информационно-технологических услуг </w:t>
            </w:r>
            <w:r w:rsidR="00E6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16.01.2017  </w:t>
            </w:r>
            <w:r w:rsidR="00E67B23" w:rsidRPr="00EF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№17-002</w:t>
            </w:r>
          </w:p>
        </w:tc>
        <w:tc>
          <w:tcPr>
            <w:tcW w:w="3324" w:type="dxa"/>
          </w:tcPr>
          <w:p w:rsidR="007D5267" w:rsidRPr="007D5267" w:rsidRDefault="00976DB9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76DB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3 537 196 (три миллиона пятьсот тридцать семь тысяч сто девяносто шесть) рублей 55 копеек, в том числе НДС (18%) 539 572 (пятьсот тридцать девять тысяч пятьсот семьдесят два) рубля 36 копеек.</w:t>
            </w:r>
          </w:p>
        </w:tc>
      </w:tr>
      <w:tr w:rsidR="007D5267" w:rsidRPr="007D5267" w:rsidTr="00602745">
        <w:tc>
          <w:tcPr>
            <w:tcW w:w="1474" w:type="dxa"/>
          </w:tcPr>
          <w:p w:rsidR="007D5267" w:rsidRPr="007D5267" w:rsidRDefault="002D59EB" w:rsidP="007D5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29.08.2017</w:t>
            </w:r>
          </w:p>
        </w:tc>
        <w:tc>
          <w:tcPr>
            <w:tcW w:w="1312" w:type="dxa"/>
          </w:tcPr>
          <w:p w:rsidR="007D5267" w:rsidRPr="007D5267" w:rsidRDefault="002D59EB" w:rsidP="007D5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25.08.2017</w:t>
            </w:r>
          </w:p>
        </w:tc>
        <w:tc>
          <w:tcPr>
            <w:tcW w:w="2142" w:type="dxa"/>
          </w:tcPr>
          <w:p w:rsidR="007D5267" w:rsidRPr="007D5267" w:rsidRDefault="007D5267" w:rsidP="007D5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директоров</w:t>
            </w:r>
          </w:p>
        </w:tc>
        <w:tc>
          <w:tcPr>
            <w:tcW w:w="3573" w:type="dxa"/>
          </w:tcPr>
          <w:p w:rsidR="007D5267" w:rsidRPr="007D5267" w:rsidRDefault="007D5267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52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Стороны</w:t>
            </w:r>
            <w:r w:rsidR="0060274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 </w:t>
            </w:r>
            <w:r w:rsidRPr="007D52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и </w:t>
            </w:r>
            <w:r w:rsidRPr="007D52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выгодоприобретатели по сделке:</w:t>
            </w:r>
          </w:p>
          <w:p w:rsidR="002D59EB" w:rsidRPr="002D59EB" w:rsidRDefault="002D59EB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«Интер РАО» - Заемщик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2D59EB" w:rsidRDefault="002D59EB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2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«Саратовэнерго» - Заимодавец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2D59EB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 </w:t>
            </w:r>
          </w:p>
          <w:p w:rsidR="007D5267" w:rsidRPr="007D5267" w:rsidRDefault="007D5267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Лицо (лица), имеющее заинтересованность в совершении сделки, основания, по которым лицо (каждое из лиц), имеющее заинтересованность в совершении сделки, является таковым:</w:t>
            </w:r>
          </w:p>
          <w:p w:rsidR="007D5267" w:rsidRPr="007D5267" w:rsidRDefault="002D59EB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9E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1) контролирующее лицо Общества - ПАО «Интер РАО», имеет право прямо или косвенно (через подконтрольных ему лиц) распоряжаться в силу участия в ПАО «Саратовэнерго» более 50 процентами голосов в высшем органе управления, а так же является стороной в сделке</w:t>
            </w:r>
          </w:p>
        </w:tc>
        <w:tc>
          <w:tcPr>
            <w:tcW w:w="2664" w:type="dxa"/>
          </w:tcPr>
          <w:p w:rsidR="00F14971" w:rsidRPr="00124B74" w:rsidRDefault="00F14971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Выдача Обществом </w:t>
            </w:r>
            <w:r w:rsidRPr="00124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займа</w:t>
            </w:r>
          </w:p>
          <w:p w:rsidR="007D5267" w:rsidRPr="007D5267" w:rsidRDefault="00F14971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4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A2808" w:rsidRPr="00124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Займодавец передает в собственность Заемщика денежные средства (далее – Заем) в рублях РФ, а Заемщик обязуется возвратить Займодавцу указанную сумму денежных средств, а также проценты, начисляемые в со</w:t>
            </w:r>
            <w:r w:rsidRPr="00124B7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ответствии с условиями Договора)</w:t>
            </w:r>
          </w:p>
        </w:tc>
        <w:tc>
          <w:tcPr>
            <w:tcW w:w="3324" w:type="dxa"/>
          </w:tcPr>
          <w:p w:rsidR="002D59EB" w:rsidRPr="002D59EB" w:rsidRDefault="002D59EB" w:rsidP="007A44E3">
            <w:pPr>
              <w:spacing w:after="0" w:line="240" w:lineRule="auto"/>
              <w:ind w:hanging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317 500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0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триста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семнадцать миллионов пятьсот тысяч</w:t>
            </w:r>
            <w:r w:rsidR="0070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 рублей</w:t>
            </w:r>
          </w:p>
          <w:p w:rsidR="007D5267" w:rsidRDefault="00704A5C" w:rsidP="007A44E3">
            <w:pPr>
              <w:spacing w:after="0" w:line="240" w:lineRule="auto"/>
              <w:ind w:hanging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учетом % </w:t>
            </w:r>
            <w:r w:rsidR="002D59EB" w:rsidRPr="002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67 500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2D59EB" w:rsidRPr="002D59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(шестьдесят семь миллионов пятьсот тысяч) рублей</w:t>
            </w:r>
            <w:r w:rsidR="00082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0824ED" w:rsidRPr="007D5267" w:rsidRDefault="000824ED" w:rsidP="007A44E3">
            <w:pPr>
              <w:spacing w:after="0" w:line="240" w:lineRule="auto"/>
              <w:ind w:hanging="4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размер единовременной задолженности в соответствии с Договором не может превышать 250 000 000 (двести пятьдесят миллионов) рублей.</w:t>
            </w:r>
          </w:p>
        </w:tc>
      </w:tr>
      <w:tr w:rsidR="007D5267" w:rsidRPr="007D5267" w:rsidTr="00911767">
        <w:trPr>
          <w:trHeight w:val="7503"/>
        </w:trPr>
        <w:tc>
          <w:tcPr>
            <w:tcW w:w="1474" w:type="dxa"/>
          </w:tcPr>
          <w:p w:rsidR="007D5267" w:rsidRPr="007D5267" w:rsidRDefault="00704A5C" w:rsidP="007D5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29.08.2017</w:t>
            </w:r>
          </w:p>
        </w:tc>
        <w:tc>
          <w:tcPr>
            <w:tcW w:w="1312" w:type="dxa"/>
          </w:tcPr>
          <w:p w:rsidR="007D5267" w:rsidRPr="007D5267" w:rsidRDefault="00704A5C" w:rsidP="007D5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25.08.2017</w:t>
            </w:r>
          </w:p>
        </w:tc>
        <w:tc>
          <w:tcPr>
            <w:tcW w:w="2142" w:type="dxa"/>
          </w:tcPr>
          <w:p w:rsidR="007D5267" w:rsidRPr="007D5267" w:rsidRDefault="007D5267" w:rsidP="007D5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директоров</w:t>
            </w:r>
          </w:p>
        </w:tc>
        <w:tc>
          <w:tcPr>
            <w:tcW w:w="3573" w:type="dxa"/>
          </w:tcPr>
          <w:p w:rsidR="007D5267" w:rsidRPr="007D5267" w:rsidRDefault="007D5267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52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Стороны и выгодоприобретатели по сделке:</w:t>
            </w:r>
          </w:p>
          <w:p w:rsidR="00704A5C" w:rsidRPr="00704A5C" w:rsidRDefault="00704A5C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0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«Инте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 РАО» - </w:t>
            </w:r>
            <w:r w:rsidRPr="0070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Заимодавец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704A5C" w:rsidRDefault="00704A5C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ПАО «Саратовэнерго» </w:t>
            </w:r>
            <w:r w:rsidRPr="00704A5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Заемщик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7D5267" w:rsidRPr="007D5267" w:rsidRDefault="007D5267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Лицо (лица), имеющее заинтересованность в совершении сделки, основания, по которым лицо (каждое из лиц), имеющее заинтересованность в совершении сделки, является таковым:</w:t>
            </w:r>
            <w:r w:rsidRPr="007D5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7D5267" w:rsidRPr="0013667B" w:rsidRDefault="0013667B" w:rsidP="007A44E3">
            <w:pPr>
              <w:jc w:val="both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13667B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контролирующее лицо Общества - ПАО «Интер РАО», имеет право прямо или косвенно (через подконтрольных ему лиц) распоряжаться в силу участия в ПАО «Саратовэнерго» более 50 процентами голосов в высшем органе управления, а так же является стороной в сделк</w:t>
            </w:r>
            <w:r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е.</w:t>
            </w:r>
          </w:p>
        </w:tc>
        <w:tc>
          <w:tcPr>
            <w:tcW w:w="2664" w:type="dxa"/>
          </w:tcPr>
          <w:p w:rsidR="00F14971" w:rsidRDefault="00F14971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Выдача Обществу займа</w:t>
            </w:r>
          </w:p>
          <w:p w:rsidR="007D5267" w:rsidRPr="0013667B" w:rsidRDefault="00F14971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r w:rsidR="00EA2808" w:rsidRPr="00EA28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Займодавец передает в собственность Заемщика денежные средства в рублях РФ, а Заемщик обязуется возвратить Займодавцу указанную сумму денежных средств, а также проценты, начисляемые в со</w:t>
            </w:r>
            <w:r w:rsidR="00E67B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ответствии с условиями Договора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324" w:type="dxa"/>
          </w:tcPr>
          <w:p w:rsidR="00DB1DE0" w:rsidRPr="00DB1DE0" w:rsidRDefault="00DB1DE0" w:rsidP="007A44E3">
            <w:pPr>
              <w:widowControl w:val="0"/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334 375 000 (триста тридцать четыре миллиона триста семьдесят пять тысяч) рублей</w:t>
            </w:r>
          </w:p>
          <w:p w:rsidR="00EF48FE" w:rsidRDefault="00DB1DE0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DB1D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 учетом % 84 375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 </w:t>
            </w:r>
            <w:r w:rsidRPr="00DB1DE0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000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(восемьдесят четыре миллиона триста семьдесят пять тысяч) рублей.</w:t>
            </w:r>
          </w:p>
          <w:p w:rsidR="007D5267" w:rsidRPr="007D5267" w:rsidRDefault="00EF48FE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07BC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Общий размер единовременной задолженности в соответствии с Договором не может превышать 250 000 000 (двести пятьдесят миллионов) рублей.</w:t>
            </w:r>
          </w:p>
        </w:tc>
      </w:tr>
      <w:tr w:rsidR="007D5267" w:rsidRPr="007D5267" w:rsidTr="00602745">
        <w:tc>
          <w:tcPr>
            <w:tcW w:w="1474" w:type="dxa"/>
          </w:tcPr>
          <w:p w:rsidR="007D5267" w:rsidRPr="007D5267" w:rsidRDefault="0013667B" w:rsidP="007D5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29.12.2017</w:t>
            </w:r>
          </w:p>
        </w:tc>
        <w:tc>
          <w:tcPr>
            <w:tcW w:w="1312" w:type="dxa"/>
          </w:tcPr>
          <w:p w:rsidR="007D5267" w:rsidRPr="007D5267" w:rsidRDefault="0013667B" w:rsidP="007D5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366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13.12.2017</w:t>
            </w:r>
          </w:p>
        </w:tc>
        <w:tc>
          <w:tcPr>
            <w:tcW w:w="2142" w:type="dxa"/>
          </w:tcPr>
          <w:p w:rsidR="007D5267" w:rsidRPr="007D5267" w:rsidRDefault="0013667B" w:rsidP="007D526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Совет директоров</w:t>
            </w:r>
          </w:p>
        </w:tc>
        <w:tc>
          <w:tcPr>
            <w:tcW w:w="3573" w:type="dxa"/>
          </w:tcPr>
          <w:p w:rsidR="0013667B" w:rsidRPr="007D5267" w:rsidRDefault="0013667B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7D52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>Стороны и выгодоприобретатели по сделке:</w:t>
            </w:r>
          </w:p>
          <w:p w:rsidR="0057142C" w:rsidRPr="0057142C" w:rsidRDefault="0057142C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ПАО «Саратовэнерго»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57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«Заказчик»;</w:t>
            </w:r>
          </w:p>
          <w:p w:rsidR="0057142C" w:rsidRDefault="0057142C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ПАО «</w:t>
            </w:r>
            <w:proofErr w:type="spellStart"/>
            <w:r w:rsidRPr="0057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Мосэнергосбыт</w:t>
            </w:r>
            <w:proofErr w:type="spellEnd"/>
            <w:r w:rsidRPr="0057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57142C" w:rsidRDefault="0057142C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7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«Исполнитель»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57142C" w:rsidRDefault="0057142C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52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t xml:space="preserve">Лицо (лица), имеющее </w:t>
            </w:r>
            <w:r w:rsidRPr="007D5267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  <w:lastRenderedPageBreak/>
              <w:t>заинтересованность в совершении сделки, основания, по которым лицо (каждое из лиц), имеющее заинтересованность в совершении сделки, является таковым:</w:t>
            </w:r>
            <w:r w:rsidRPr="007D52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57142C" w:rsidRPr="0057142C" w:rsidRDefault="00E67B23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57142C" w:rsidRPr="0057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Председатель Совета директоров ПАО «Саратовэнерго» - Орлов Д.С. занимает должность в органах управления ПАО «</w:t>
            </w:r>
            <w:proofErr w:type="spellStart"/>
            <w:r w:rsidR="0057142C" w:rsidRPr="0057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Мосэнергосбыт</w:t>
            </w:r>
            <w:proofErr w:type="spellEnd"/>
            <w:r w:rsidR="0057142C" w:rsidRPr="0057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»- юридического лица,</w:t>
            </w:r>
            <w:r w:rsidR="000824E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являющегося стороной в сделке;</w:t>
            </w:r>
          </w:p>
          <w:p w:rsidR="007D5267" w:rsidRPr="007D5267" w:rsidRDefault="00E67B23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к</w:t>
            </w:r>
            <w:r w:rsidR="0057142C" w:rsidRPr="0057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онтролирующее лицо - ПАО «Интер РАО», имеющее право прямо или косвенно (через подконтрольных ему лиц) распоряжаться в силу участия в ПАО «Саратовэнерго» более 50 процентами голосов в высшем органе управления, а также являющееся контролирующим лицом ПАО «</w:t>
            </w:r>
            <w:proofErr w:type="spellStart"/>
            <w:r w:rsidR="0057142C" w:rsidRPr="0057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Мосэнергосбыт</w:t>
            </w:r>
            <w:proofErr w:type="spellEnd"/>
            <w:r w:rsidR="0057142C" w:rsidRPr="005714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», являющегося стороной в сделке</w:t>
            </w:r>
          </w:p>
        </w:tc>
        <w:tc>
          <w:tcPr>
            <w:tcW w:w="2664" w:type="dxa"/>
          </w:tcPr>
          <w:p w:rsidR="00B468E3" w:rsidRPr="007D5267" w:rsidRDefault="00B468E3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Возмездное о</w:t>
            </w:r>
            <w:r w:rsidR="0060274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казание услуг по дистанционному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обслуживанию клиентов.</w:t>
            </w:r>
          </w:p>
        </w:tc>
        <w:tc>
          <w:tcPr>
            <w:tcW w:w="3324" w:type="dxa"/>
          </w:tcPr>
          <w:p w:rsidR="007D5267" w:rsidRPr="007D5267" w:rsidRDefault="00EF48FE" w:rsidP="007A44E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23 363 495 (двадцать три миллиона триста шестьдесят три тысячи четыреста девяносто пять) рублей 99 копеек, в том числе НДС (18%) в размере 3 563 923 (три миллиона пятьсот шестьдесят три тысячи </w:t>
            </w:r>
            <w:r w:rsidRPr="00EF48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девятьсот двадцать три) рубля 12 копеек.</w:t>
            </w:r>
          </w:p>
        </w:tc>
      </w:tr>
    </w:tbl>
    <w:p w:rsidR="009A3D98" w:rsidRPr="00E62644" w:rsidRDefault="009A3D98" w:rsidP="009A3D98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9A3D98" w:rsidRPr="00E62644" w:rsidRDefault="009A3D98" w:rsidP="009A3D98">
      <w:pPr>
        <w:widowControl w:val="0"/>
        <w:autoSpaceDE w:val="0"/>
        <w:autoSpaceDN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szCs w:val="20"/>
          <w:lang w:eastAsia="ru-RU"/>
        </w:rPr>
      </w:pPr>
    </w:p>
    <w:p w:rsidR="00B95271" w:rsidRPr="00FB3E5B" w:rsidRDefault="00B95271" w:rsidP="009A3D98">
      <w:pPr>
        <w:widowControl w:val="0"/>
        <w:tabs>
          <w:tab w:val="left" w:pos="14459"/>
        </w:tabs>
        <w:autoSpaceDE w:val="0"/>
        <w:autoSpaceDN w:val="0"/>
        <w:spacing w:after="0" w:line="240" w:lineRule="auto"/>
        <w:ind w:right="39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B95271" w:rsidRPr="00FB3E5B" w:rsidSect="00FB3E5B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55A5" w:rsidRDefault="00F355A5" w:rsidP="007D5267">
      <w:pPr>
        <w:spacing w:after="0" w:line="240" w:lineRule="auto"/>
      </w:pPr>
      <w:r>
        <w:separator/>
      </w:r>
    </w:p>
  </w:endnote>
  <w:endnote w:type="continuationSeparator" w:id="0">
    <w:p w:rsidR="00F355A5" w:rsidRDefault="00F355A5" w:rsidP="007D52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55A5" w:rsidRDefault="00F355A5" w:rsidP="007D5267">
      <w:pPr>
        <w:spacing w:after="0" w:line="240" w:lineRule="auto"/>
      </w:pPr>
      <w:r>
        <w:separator/>
      </w:r>
    </w:p>
  </w:footnote>
  <w:footnote w:type="continuationSeparator" w:id="0">
    <w:p w:rsidR="00F355A5" w:rsidRDefault="00F355A5" w:rsidP="007D5267">
      <w:pPr>
        <w:spacing w:after="0" w:line="240" w:lineRule="auto"/>
      </w:pPr>
      <w:r>
        <w:continuationSeparator/>
      </w:r>
    </w:p>
  </w:footnote>
  <w:footnote w:id="1">
    <w:p w:rsidR="007D5267" w:rsidRDefault="007D5267" w:rsidP="007D5267">
      <w:pPr>
        <w:pStyle w:val="a4"/>
        <w:jc w:val="both"/>
      </w:pPr>
      <w:r w:rsidRPr="003A415A">
        <w:rPr>
          <w:rStyle w:val="a6"/>
        </w:rPr>
        <w:footnoteRef/>
      </w:r>
      <w:r w:rsidRPr="003A415A">
        <w:t xml:space="preserve"> </w:t>
      </w:r>
      <w:proofErr w:type="gramStart"/>
      <w:r>
        <w:t>Д</w:t>
      </w:r>
      <w:r w:rsidRPr="003A415A">
        <w:t>ля каждой сделки (группы взаимосвязанных сделок), размер которой (которых) составлял два или более процента балансовой стоимости активов акционерного общества, - также с указанием основания (оснований), по которому (по которым) соответствующее лицо (соответствующие лица) признано (признаны) заинтересованным (заинтересованными) в совершении сделки, доли участия заинтересованного лица (заинтересованных лиц) в уставном (складочном) капитале (доли принадлежавших заинтересованному лицу (заинтересованным лицам) акций) акционерного общества и юридического</w:t>
      </w:r>
      <w:proofErr w:type="gramEnd"/>
      <w:r w:rsidRPr="003A415A">
        <w:t xml:space="preserve"> лица, являвшегося стороной в сделке, на дату совершения сделки.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5267"/>
    <w:rsid w:val="000500B7"/>
    <w:rsid w:val="000824ED"/>
    <w:rsid w:val="00124B74"/>
    <w:rsid w:val="0013667B"/>
    <w:rsid w:val="00232A06"/>
    <w:rsid w:val="00235165"/>
    <w:rsid w:val="002D59EB"/>
    <w:rsid w:val="002D6FAB"/>
    <w:rsid w:val="003C33AD"/>
    <w:rsid w:val="0057142C"/>
    <w:rsid w:val="005D49DF"/>
    <w:rsid w:val="00602745"/>
    <w:rsid w:val="006A5AF9"/>
    <w:rsid w:val="006A79CB"/>
    <w:rsid w:val="006D25AE"/>
    <w:rsid w:val="00704A5C"/>
    <w:rsid w:val="007636A3"/>
    <w:rsid w:val="007A44E3"/>
    <w:rsid w:val="007B6175"/>
    <w:rsid w:val="007D5267"/>
    <w:rsid w:val="00847EAC"/>
    <w:rsid w:val="00911767"/>
    <w:rsid w:val="009176A7"/>
    <w:rsid w:val="00976DB9"/>
    <w:rsid w:val="00982E6B"/>
    <w:rsid w:val="009A3D98"/>
    <w:rsid w:val="00A74929"/>
    <w:rsid w:val="00AB7C9A"/>
    <w:rsid w:val="00B07BC7"/>
    <w:rsid w:val="00B36B73"/>
    <w:rsid w:val="00B375F8"/>
    <w:rsid w:val="00B468E3"/>
    <w:rsid w:val="00B95271"/>
    <w:rsid w:val="00C22F59"/>
    <w:rsid w:val="00C3066B"/>
    <w:rsid w:val="00DB1DE0"/>
    <w:rsid w:val="00DF7EC0"/>
    <w:rsid w:val="00E258BD"/>
    <w:rsid w:val="00E359EC"/>
    <w:rsid w:val="00E67B23"/>
    <w:rsid w:val="00EA2808"/>
    <w:rsid w:val="00EF48FE"/>
    <w:rsid w:val="00F14971"/>
    <w:rsid w:val="00F355A5"/>
    <w:rsid w:val="00FB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26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semiHidden/>
    <w:rsid w:val="007D5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7D52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7D5267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14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D5267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semiHidden/>
    <w:rsid w:val="007D52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7D5267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semiHidden/>
    <w:rsid w:val="007D5267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970</Words>
  <Characters>5535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Ковалерова Анастасия Александровна</dc:creator>
  <cp:lastModifiedBy>Ковалерова Анастасия Александровна</cp:lastModifiedBy>
  <cp:revision>2</cp:revision>
  <dcterms:created xsi:type="dcterms:W3CDTF">2018-04-18T10:16:00Z</dcterms:created>
  <dcterms:modified xsi:type="dcterms:W3CDTF">2018-04-24T06:11:00Z</dcterms:modified>
</cp:coreProperties>
</file>