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6379"/>
        <w:tabs>
          <w:tab w:val="left" w:pos="0" w:leader="none"/>
        </w:tabs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Приложение №1 к приказу </w:t>
      </w:r>
      <w:r>
        <w:rPr>
          <w:rFonts w:eastAsia="Calibri"/>
          <w:lang w:val="ru-RU" w:eastAsia="ru-RU"/>
        </w:rPr>
      </w:r>
      <w:r>
        <w:rPr>
          <w:rFonts w:eastAsia="Calibri"/>
          <w:lang w:val="ru-RU" w:eastAsia="ru-RU"/>
        </w:rPr>
      </w:r>
    </w:p>
    <w:p>
      <w:pPr>
        <w:ind w:firstLine="6379"/>
        <w:tabs>
          <w:tab w:val="left" w:pos="0" w:leader="none"/>
        </w:tabs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ПАО «Саратовэнерго»</w:t>
      </w:r>
      <w:r>
        <w:rPr>
          <w:rFonts w:eastAsia="Calibri"/>
          <w:lang w:val="ru-RU" w:eastAsia="ru-RU"/>
        </w:rPr>
      </w:r>
      <w:r>
        <w:rPr>
          <w:rFonts w:eastAsia="Calibri"/>
          <w:lang w:val="ru-RU" w:eastAsia="ru-RU"/>
        </w:rPr>
      </w:r>
    </w:p>
    <w:p>
      <w:pPr>
        <w:ind w:firstLine="6379"/>
        <w:tabs>
          <w:tab w:val="left" w:pos="0" w:leader="none"/>
        </w:tabs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</w:r>
      <w:r>
        <w:rPr>
          <w:rFonts w:eastAsia="Calibri"/>
          <w:lang w:val="ru-RU" w:eastAsia="ru-RU"/>
        </w:rPr>
      </w:r>
      <w:r>
        <w:rPr>
          <w:rFonts w:eastAsia="Calibri"/>
          <w:lang w:val="ru-RU" w:eastAsia="ru-RU"/>
        </w:rPr>
      </w:r>
    </w:p>
    <w:p>
      <w:pPr>
        <w:ind w:firstLine="6379"/>
        <w:tabs>
          <w:tab w:val="left" w:pos="0" w:leader="none"/>
        </w:tabs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от _________ №______</w:t>
      </w:r>
      <w:r>
        <w:rPr>
          <w:rFonts w:eastAsia="Calibri"/>
          <w:lang w:val="ru-RU" w:eastAsia="ru-RU"/>
        </w:rPr>
      </w:r>
      <w:r>
        <w:rPr>
          <w:rFonts w:eastAsia="Calibri"/>
          <w:lang w:val="ru-RU" w:eastAsia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spacing w:line="360" w:lineRule="auto"/>
        <w:rPr>
          <w:b/>
          <w:bCs/>
          <w:sz w:val="32"/>
          <w:szCs w:val="32"/>
          <w:lang w:val="ru-RU" w:eastAsia="ru-RU"/>
        </w:rPr>
      </w:pPr>
      <w:r>
        <w:rPr>
          <w:b/>
          <w:bCs/>
          <w:sz w:val="32"/>
          <w:szCs w:val="32"/>
          <w:lang w:val="ru-RU" w:eastAsia="ru-RU"/>
        </w:rPr>
        <w:t xml:space="preserve">Программа мероприятий</w:t>
      </w:r>
      <w:r>
        <w:rPr>
          <w:b/>
          <w:bCs/>
          <w:sz w:val="32"/>
          <w:szCs w:val="32"/>
          <w:lang w:val="ru-RU" w:eastAsia="ru-RU"/>
        </w:rPr>
      </w:r>
      <w:r>
        <w:rPr>
          <w:b/>
          <w:bCs/>
          <w:sz w:val="32"/>
          <w:szCs w:val="32"/>
          <w:lang w:val="ru-RU" w:eastAsia="ru-RU"/>
        </w:rPr>
      </w:r>
    </w:p>
    <w:p>
      <w:pPr>
        <w:jc w:val="center"/>
        <w:spacing w:line="360" w:lineRule="auto"/>
        <w:rPr>
          <w:b/>
          <w:bCs/>
          <w:sz w:val="32"/>
          <w:szCs w:val="32"/>
          <w:lang w:val="ru-RU" w:eastAsia="ru-RU"/>
        </w:rPr>
      </w:pPr>
      <w:r>
        <w:rPr>
          <w:b/>
          <w:bCs/>
          <w:sz w:val="32"/>
          <w:szCs w:val="32"/>
          <w:lang w:val="ru-RU" w:eastAsia="ru-RU"/>
        </w:rPr>
        <w:t xml:space="preserve">по повышению качества обслуживания клиентов</w:t>
      </w:r>
      <w:r>
        <w:rPr>
          <w:b/>
          <w:bCs/>
          <w:sz w:val="32"/>
          <w:szCs w:val="32"/>
          <w:lang w:val="ru-RU" w:eastAsia="ru-RU"/>
        </w:rPr>
      </w:r>
      <w:r>
        <w:rPr>
          <w:b/>
          <w:bCs/>
          <w:sz w:val="32"/>
          <w:szCs w:val="32"/>
          <w:lang w:val="ru-RU" w:eastAsia="ru-RU"/>
        </w:rPr>
      </w:r>
    </w:p>
    <w:p>
      <w:pPr>
        <w:jc w:val="center"/>
        <w:spacing w:line="360" w:lineRule="auto"/>
        <w:rPr>
          <w:b/>
          <w:bCs/>
          <w:sz w:val="32"/>
          <w:szCs w:val="32"/>
          <w:lang w:val="ru-RU" w:eastAsia="ru-RU"/>
        </w:rPr>
      </w:pPr>
      <w:r>
        <w:rPr>
          <w:b/>
          <w:bCs/>
          <w:sz w:val="32"/>
          <w:szCs w:val="32"/>
          <w:lang w:val="ru-RU" w:eastAsia="ru-RU"/>
        </w:rPr>
        <w:t xml:space="preserve">ПАО «Саратовэнерго»</w:t>
      </w:r>
      <w:r>
        <w:rPr>
          <w:b/>
          <w:bCs/>
          <w:sz w:val="32"/>
          <w:szCs w:val="32"/>
          <w:lang w:val="ru-RU" w:eastAsia="ru-RU"/>
        </w:rPr>
      </w:r>
      <w:r>
        <w:rPr>
          <w:b/>
          <w:bCs/>
          <w:sz w:val="32"/>
          <w:szCs w:val="32"/>
          <w:lang w:val="ru-RU" w:eastAsia="ru-RU"/>
        </w:rPr>
      </w:r>
    </w:p>
    <w:p>
      <w:pPr>
        <w:jc w:val="center"/>
        <w:spacing w:line="360" w:lineRule="auto"/>
        <w:rPr>
          <w:b/>
          <w:bCs/>
          <w:sz w:val="32"/>
          <w:szCs w:val="32"/>
          <w:lang w:val="ru-RU" w:eastAsia="ru-RU"/>
        </w:rPr>
      </w:pPr>
      <w:r>
        <w:rPr>
          <w:b/>
          <w:bCs/>
          <w:sz w:val="32"/>
          <w:szCs w:val="32"/>
          <w:lang w:val="ru-RU" w:eastAsia="ru-RU"/>
        </w:rPr>
        <w:t xml:space="preserve">на 2025 год</w:t>
      </w:r>
      <w:r>
        <w:rPr>
          <w:b/>
          <w:bCs/>
          <w:sz w:val="32"/>
          <w:szCs w:val="32"/>
          <w:lang w:val="ru-RU" w:eastAsia="ru-RU"/>
        </w:rPr>
      </w:r>
      <w:r>
        <w:rPr>
          <w:b/>
          <w:bCs/>
          <w:sz w:val="32"/>
          <w:szCs w:val="32"/>
          <w:lang w:val="ru-RU" w:eastAsia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55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tabs>
          <w:tab w:val="left" w:pos="1155" w:leader="none"/>
        </w:tabs>
        <w:rPr>
          <w:lang w:val="ru-RU"/>
        </w:rPr>
      </w:pPr>
      <w:r>
        <w:rPr>
          <w:lang w:val="ru-RU"/>
        </w:rPr>
        <w:t xml:space="preserve">Саратов</w:t>
      </w:r>
      <w:r>
        <w:rPr>
          <w:lang w:val="ru-RU"/>
        </w:rPr>
      </w:r>
      <w:r>
        <w:rPr>
          <w:lang w:val="ru-RU"/>
        </w:rPr>
      </w:r>
    </w:p>
    <w:p>
      <w:pPr>
        <w:jc w:val="center"/>
        <w:tabs>
          <w:tab w:val="left" w:pos="1155" w:leader="none"/>
        </w:tabs>
        <w:rPr>
          <w:lang w:val="ru-RU"/>
        </w:rPr>
      </w:pPr>
      <w:r>
        <w:rPr>
          <w:lang w:val="ru-RU"/>
        </w:rPr>
        <w:t xml:space="preserve">2025 г.</w:t>
      </w:r>
      <w:r>
        <w:rPr>
          <w:lang w:val="ru-RU"/>
        </w:rPr>
      </w:r>
      <w:r>
        <w:rPr>
          <w:lang w:val="ru-RU"/>
        </w:rPr>
      </w:r>
    </w:p>
    <w:p>
      <w:pPr>
        <w:pStyle w:val="1029"/>
        <w:numPr>
          <w:ilvl w:val="0"/>
          <w:numId w:val="2"/>
        </w:numPr>
        <w:jc w:val="both"/>
        <w:rPr>
          <w:b/>
          <w:bCs/>
        </w:rPr>
      </w:pPr>
      <w:r>
        <w:rPr>
          <w:lang w:val="ru-RU"/>
        </w:rPr>
      </w:r>
      <w:r>
        <w:rPr>
          <w:b/>
        </w:rPr>
        <w:t xml:space="preserve">Общие положения</w:t>
      </w:r>
      <w:r>
        <w:rPr>
          <w:lang w:val="ru-RU"/>
        </w:rPr>
      </w:r>
      <w:r>
        <w:rPr>
          <w:b/>
          <w:bCs/>
        </w:rPr>
      </w:r>
    </w:p>
    <w:p>
      <w:pPr>
        <w:ind w:left="1080" w:firstLine="0"/>
        <w:jc w:val="both"/>
      </w:pPr>
      <w:r/>
      <w:r/>
    </w:p>
    <w:p>
      <w:pPr>
        <w:pStyle w:val="102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29"/>
        <w:numPr>
          <w:ilvl w:val="1"/>
          <w:numId w:val="2"/>
        </w:numPr>
        <w:ind w:left="0" w:firstLine="720"/>
        <w:jc w:val="both"/>
        <w:rPr>
          <w:lang w:val="ru-RU"/>
        </w:rPr>
      </w:pPr>
      <w:r>
        <w:rPr>
          <w:lang w:val="ru-RU"/>
        </w:rPr>
        <w:t xml:space="preserve">Программа мероприятий по повышению качества обслуживания потребителей. (покупателей) (далее – Программа) предназначена для систематизации и комплексного внедрения предложений и инициативных решений в части повышения уровня клиентоориентированности, построе</w:t>
      </w:r>
      <w:r>
        <w:rPr>
          <w:lang w:val="ru-RU"/>
        </w:rPr>
        <w:t xml:space="preserve">ния плана по их продвижению в Компании, определения показателей эффективности реализации Программы согласно данным предложениям, обозначения необходимого объема финансирования, контроля реализации предложений по повышению клиентоориентированности и оценки </w:t>
      </w:r>
      <w:r>
        <w:rPr>
          <w:lang w:val="ru-RU"/>
        </w:rPr>
        <w:t xml:space="preserve">показателей эффективности осуществления Программы. </w:t>
      </w:r>
      <w:r>
        <w:rPr>
          <w:lang w:val="ru-RU"/>
        </w:rPr>
      </w:r>
      <w:r>
        <w:rPr>
          <w:lang w:val="ru-RU"/>
        </w:rPr>
      </w:r>
    </w:p>
    <w:p>
      <w:pPr>
        <w:pStyle w:val="1029"/>
        <w:numPr>
          <w:ilvl w:val="1"/>
          <w:numId w:val="2"/>
        </w:numPr>
        <w:ind w:left="0" w:firstLine="720"/>
        <w:jc w:val="both"/>
        <w:rPr>
          <w:lang w:val="ru-RU"/>
        </w:rPr>
      </w:pPr>
      <w:r>
        <w:rPr>
          <w:lang w:val="ru-RU"/>
        </w:rPr>
        <w:t xml:space="preserve">Программа разработана на основании Постановления Правительства РФ от 4 мая 2012 г. № 442 (далее – ПП РФ № 442), согласно которым на гарантирующего поставщика возлагается ряд обязательств в части обслужива</w:t>
      </w:r>
      <w:r>
        <w:rPr>
          <w:lang w:val="ru-RU"/>
        </w:rPr>
        <w:t xml:space="preserve">ния клиентов. Гарантирующий поставщик в целях обеспечения качественного и своевременного обслуживания потребителей (покупателей) обязан внедрить Программу мероприятий по повышению качества обслуживания потребителей (покупателей). </w:t>
      </w:r>
      <w:r>
        <w:rPr>
          <w:lang w:val="ru-RU"/>
        </w:rPr>
      </w:r>
      <w:r>
        <w:rPr>
          <w:lang w:val="ru-RU"/>
        </w:rPr>
      </w:r>
    </w:p>
    <w:p>
      <w:pPr>
        <w:pStyle w:val="1029"/>
        <w:numPr>
          <w:ilvl w:val="1"/>
          <w:numId w:val="2"/>
        </w:numPr>
        <w:ind w:left="0" w:firstLine="720"/>
        <w:jc w:val="both"/>
        <w:rPr>
          <w:lang w:val="ru-RU"/>
        </w:rPr>
      </w:pPr>
      <w:r>
        <w:rPr>
          <w:lang w:val="ru-RU"/>
        </w:rPr>
        <w:t xml:space="preserve">Компания ежегодно в 1 ква</w:t>
      </w:r>
      <w:r>
        <w:rPr>
          <w:lang w:val="ru-RU"/>
        </w:rPr>
        <w:t xml:space="preserve">ртале следующего за истекшим годом, публикует на своем официальном сайте перечень мероприятий, включенных в Программу и выполненных в текущем году (или указание на их отсутствие и причины невыполнения).</w:t>
      </w:r>
      <w:r>
        <w:rPr>
          <w:lang w:val="ru-RU"/>
        </w:rPr>
      </w:r>
      <w:r>
        <w:rPr>
          <w:lang w:val="ru-RU"/>
        </w:rPr>
      </w:r>
    </w:p>
    <w:p>
      <w:pPr>
        <w:pStyle w:val="1029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1029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  <w:lang w:val="ru-RU"/>
        </w:rPr>
        <w:t xml:space="preserve">Цели и задачи программы</w:t>
      </w:r>
      <w:r>
        <w:rPr>
          <w:b/>
        </w:rPr>
      </w:r>
      <w:r>
        <w:rPr>
          <w:b/>
        </w:rPr>
      </w:r>
    </w:p>
    <w:p>
      <w:pPr>
        <w:pStyle w:val="1029"/>
        <w:numPr>
          <w:ilvl w:val="1"/>
          <w:numId w:val="2"/>
        </w:numPr>
        <w:ind w:left="0" w:firstLine="720"/>
        <w:jc w:val="both"/>
        <w:rPr>
          <w:lang w:val="ru-RU"/>
        </w:rPr>
      </w:pPr>
      <w:r>
        <w:rPr>
          <w:lang w:val="ru-RU"/>
        </w:rPr>
        <w:t xml:space="preserve">Цели:</w:t>
      </w:r>
      <w:r>
        <w:rPr>
          <w:lang w:val="ru-RU"/>
        </w:rPr>
      </w:r>
      <w:r>
        <w:rPr>
          <w:lang w:val="ru-RU"/>
        </w:rPr>
      </w:r>
    </w:p>
    <w:p>
      <w:pPr>
        <w:pStyle w:val="1029"/>
        <w:ind w:left="0"/>
        <w:jc w:val="both"/>
        <w:rPr>
          <w:lang w:val="ru-RU"/>
        </w:rPr>
      </w:pPr>
      <w:r>
        <w:rPr>
          <w:lang w:val="ru-RU"/>
        </w:rPr>
        <w:t xml:space="preserve">- повышение лояльности</w:t>
      </w:r>
      <w:r>
        <w:rPr>
          <w:lang w:val="ru-RU"/>
        </w:rPr>
        <w:t xml:space="preserve"> клиентов за счет повышения качества обслуживания;</w:t>
      </w:r>
      <w:r>
        <w:rPr>
          <w:lang w:val="ru-RU"/>
        </w:rPr>
      </w:r>
      <w:r>
        <w:rPr>
          <w:lang w:val="ru-RU"/>
        </w:rPr>
      </w:r>
    </w:p>
    <w:p>
      <w:pPr>
        <w:pStyle w:val="1029"/>
        <w:ind w:left="0"/>
        <w:jc w:val="both"/>
        <w:rPr>
          <w:lang w:val="ru-RU"/>
        </w:rPr>
      </w:pPr>
      <w:r>
        <w:rPr>
          <w:lang w:val="ru-RU"/>
        </w:rPr>
        <w:t xml:space="preserve">- обеспечение высокого уровня удовлетворенности клиентов по всем показателям оценки уровня удовлетворенности клиентов качеством обслуживания (далее – Оценка);</w:t>
      </w:r>
      <w:r>
        <w:rPr>
          <w:lang w:val="ru-RU"/>
        </w:rPr>
      </w:r>
      <w:r>
        <w:rPr>
          <w:lang w:val="ru-RU"/>
        </w:rPr>
      </w:r>
    </w:p>
    <w:p>
      <w:pPr>
        <w:pStyle w:val="1029"/>
        <w:ind w:left="0"/>
        <w:jc w:val="both"/>
        <w:rPr>
          <w:lang w:val="ru-RU"/>
        </w:rPr>
      </w:pPr>
      <w:r>
        <w:rPr>
          <w:lang w:val="ru-RU"/>
        </w:rPr>
        <w:t xml:space="preserve">- обеспечение эффективной обратной связи с кли</w:t>
      </w:r>
      <w:r>
        <w:rPr>
          <w:lang w:val="ru-RU"/>
        </w:rPr>
        <w:t xml:space="preserve">ентами для усовершенствования и оптимизации действующих механизмов взаимодействия и формирования новых решений.</w:t>
      </w:r>
      <w:r>
        <w:rPr>
          <w:lang w:val="ru-RU"/>
        </w:rPr>
      </w:r>
      <w:r>
        <w:rPr>
          <w:lang w:val="ru-RU"/>
        </w:rPr>
      </w:r>
    </w:p>
    <w:p>
      <w:pPr>
        <w:pStyle w:val="1029"/>
        <w:numPr>
          <w:ilvl w:val="1"/>
          <w:numId w:val="2"/>
        </w:numPr>
        <w:ind w:left="0" w:firstLine="720"/>
        <w:jc w:val="both"/>
        <w:rPr>
          <w:lang w:val="ru-RU"/>
        </w:rPr>
      </w:pPr>
      <w:r/>
      <w:bookmarkStart w:id="11" w:name="_GoBack"/>
      <w:r/>
      <w:bookmarkEnd w:id="11"/>
      <w:r>
        <w:rPr>
          <w:lang w:val="ru-RU"/>
        </w:rPr>
        <w:t xml:space="preserve">Задачи: </w:t>
      </w:r>
      <w:r>
        <w:rPr>
          <w:lang w:val="ru-RU"/>
        </w:rPr>
      </w:r>
      <w:r>
        <w:rPr>
          <w:lang w:val="ru-RU"/>
        </w:rPr>
      </w:r>
    </w:p>
    <w:p>
      <w:pPr>
        <w:jc w:val="both"/>
        <w:rPr>
          <w:lang w:val="ru-RU"/>
        </w:rPr>
      </w:pPr>
      <w:r>
        <w:rPr>
          <w:lang w:val="ru-RU"/>
        </w:rPr>
        <w:t xml:space="preserve">Для реализации поставленных целей необходимо решить следующие задачи:</w:t>
      </w:r>
      <w:r>
        <w:rPr>
          <w:lang w:val="ru-RU"/>
        </w:rPr>
      </w:r>
      <w:r>
        <w:rPr>
          <w:lang w:val="ru-RU"/>
        </w:rPr>
      </w:r>
    </w:p>
    <w:p>
      <w:pPr>
        <w:pStyle w:val="1029"/>
        <w:numPr>
          <w:ilvl w:val="0"/>
          <w:numId w:val="1"/>
        </w:numPr>
        <w:ind w:left="0" w:firstLine="0"/>
        <w:jc w:val="both"/>
        <w:rPr>
          <w:lang w:val="ru-RU"/>
        </w:rPr>
      </w:pPr>
      <w:r>
        <w:rPr>
          <w:lang w:val="ru-RU"/>
        </w:rPr>
        <w:t xml:space="preserve">формирование и реализация мероприятий на основании данных, получе</w:t>
      </w:r>
      <w:r>
        <w:rPr>
          <w:lang w:val="ru-RU"/>
        </w:rPr>
        <w:t xml:space="preserve">нных в ходе оперативной и комплексной оценки уровня удовлетворенности клиентов качеством обслуживания;</w:t>
      </w:r>
      <w:r>
        <w:rPr>
          <w:lang w:val="ru-RU"/>
        </w:rPr>
      </w:r>
      <w:r>
        <w:rPr>
          <w:lang w:val="ru-RU"/>
        </w:rPr>
      </w:r>
    </w:p>
    <w:p>
      <w:pPr>
        <w:pStyle w:val="1029"/>
        <w:numPr>
          <w:ilvl w:val="0"/>
          <w:numId w:val="1"/>
        </w:numPr>
        <w:ind w:left="0" w:firstLine="0"/>
        <w:jc w:val="both"/>
        <w:rPr>
          <w:lang w:val="ru-RU"/>
        </w:rPr>
      </w:pPr>
      <w:r>
        <w:rPr>
          <w:lang w:val="ru-RU"/>
        </w:rPr>
        <w:t xml:space="preserve">формирование и реализация мероприятий по повышению качества очного и заочного (интерактивного, дистанционного) обслуживания;</w:t>
      </w:r>
      <w:r>
        <w:rPr>
          <w:lang w:val="ru-RU"/>
        </w:rPr>
      </w:r>
      <w:r>
        <w:rPr>
          <w:lang w:val="ru-RU"/>
        </w:rPr>
      </w:r>
    </w:p>
    <w:p>
      <w:pPr>
        <w:pStyle w:val="1029"/>
        <w:numPr>
          <w:ilvl w:val="0"/>
          <w:numId w:val="1"/>
        </w:numPr>
        <w:ind w:left="0" w:firstLine="0"/>
        <w:jc w:val="both"/>
        <w:rPr>
          <w:lang w:val="ru-RU"/>
        </w:rPr>
      </w:pPr>
      <w:r>
        <w:rPr>
          <w:lang w:val="ru-RU"/>
        </w:rPr>
        <w:t xml:space="preserve">контроль исполнения требован</w:t>
      </w:r>
      <w:r>
        <w:rPr>
          <w:lang w:val="ru-RU"/>
        </w:rPr>
        <w:t xml:space="preserve">ий Стандарта обслуживания клиентов;</w:t>
      </w:r>
      <w:r>
        <w:rPr>
          <w:lang w:val="ru-RU"/>
        </w:rPr>
      </w:r>
      <w:r>
        <w:rPr>
          <w:lang w:val="ru-RU"/>
        </w:rPr>
      </w:r>
    </w:p>
    <w:p>
      <w:pPr>
        <w:pStyle w:val="1029"/>
        <w:numPr>
          <w:ilvl w:val="0"/>
          <w:numId w:val="1"/>
        </w:numPr>
        <w:ind w:left="0" w:firstLine="0"/>
        <w:jc w:val="both"/>
        <w:rPr>
          <w:lang w:val="ru-RU"/>
        </w:rPr>
      </w:pPr>
      <w:r>
        <w:rPr>
          <w:lang w:val="ru-RU"/>
        </w:rPr>
        <w:t xml:space="preserve">эффективное использование каналов коммуникации и обеспечение клиентов удобной коммуникацией с Компанией благодаря созданию и развитию цифровых сервисов.</w:t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rStyle w:val="1048"/>
          <w:rFonts w:ascii="Liberation Serif" w:hAnsi="Liberation Serif" w:cs="Liberation Serif" w:eastAsiaTheme="minorHAnsi"/>
          <w:b/>
          <w:bCs/>
          <w:color w:val="000000" w:themeColor="text1"/>
          <w:sz w:val="21"/>
          <w:szCs w:val="21"/>
          <w:lang w:val="ru-RU"/>
        </w:rPr>
      </w:pPr>
      <w:r>
        <w:rPr>
          <w:lang w:val="ru-RU"/>
        </w:rPr>
      </w:r>
      <w:r>
        <w:rPr>
          <w:rStyle w:val="1048"/>
          <w:rFonts w:ascii="Liberation Serif" w:hAnsi="Liberation Serif" w:cs="Liberation Serif" w:eastAsiaTheme="minorHAnsi"/>
          <w:b/>
          <w:bCs/>
          <w:color w:val="000000" w:themeColor="text1"/>
          <w:sz w:val="21"/>
          <w:szCs w:val="21"/>
          <w:lang w:val="ru-RU"/>
        </w:rPr>
      </w:r>
      <w:r>
        <w:rPr>
          <w:rStyle w:val="1048"/>
          <w:rFonts w:eastAsiaTheme="minorHAnsi"/>
          <w:b/>
          <w:bCs/>
          <w:sz w:val="21"/>
          <w:szCs w:val="21"/>
          <w:lang w:val="ru-RU"/>
        </w:rPr>
      </w:r>
      <w:bookmarkStart w:id="82" w:name="_Hlk139361552"/>
      <w:r/>
      <w:bookmarkEnd w:id="82"/>
      <w:r>
        <w:rPr>
          <w:b/>
        </w:rPr>
      </w:r>
      <w:r>
        <w:rPr>
          <w:lang w:val="ru-RU"/>
        </w:rPr>
      </w:r>
    </w:p>
    <w:p>
      <w:pPr>
        <w:jc w:val="center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1029"/>
        <w:numPr>
          <w:ilvl w:val="0"/>
          <w:numId w:val="2"/>
        </w:numPr>
        <w:ind w:left="0" w:firstLine="709"/>
        <w:jc w:val="both"/>
        <w:rPr>
          <w:b/>
          <w:bCs/>
          <w:lang w:val="ru-RU"/>
        </w:rPr>
      </w:pPr>
      <w:r>
        <w:rPr>
          <w:b/>
          <w:lang w:val="ru-RU"/>
        </w:rPr>
      </w:r>
      <w:r>
        <w:rPr>
          <w:b/>
          <w:bCs/>
          <w:lang w:val="ru-RU"/>
        </w:rPr>
      </w:r>
      <w:r>
        <w:rPr>
          <w:b/>
          <w:lang w:val="ru-RU"/>
        </w:rPr>
        <w:t xml:space="preserve">План мероприятий по повышению качества обслуживания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contextualSpacing/>
        <w:ind w:firstLine="709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Style w:val="1030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84"/>
        <w:gridCol w:w="2693"/>
        <w:gridCol w:w="2835"/>
        <w:gridCol w:w="1559"/>
        <w:gridCol w:w="3086"/>
      </w:tblGrid>
      <w:tr>
        <w:tblPrEx/>
        <w:trPr/>
        <w:tc>
          <w:tcPr>
            <w:tcW w:w="884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Предложения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086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Результат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84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086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f8f8f8" w:themeFill="accent1" w:themeFillTint="33"/>
            <w:tcW w:w="884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4"/>
            <w:shd w:val="clear" w:color="auto" w:fill="f8f8f8" w:themeFill="accent1" w:themeFillTint="33"/>
            <w:tcW w:w="10173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Очное обслуживание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W w:w="884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1.1.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4"/>
            <w:tcW w:w="10173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Офис обслуживания </w:t>
            </w:r>
            <w:r>
              <w:rPr>
                <w:b/>
                <w:bCs/>
              </w:rPr>
              <w:t xml:space="preserve">клиентов В2В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W w:w="8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1.1.1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Развитие сервисов и повышение удобства </w:t>
            </w:r>
            <w:r>
              <w:rPr>
                <w:highlight w:val="white"/>
                <w:lang w:val="ru-RU"/>
              </w:rPr>
              <w:t xml:space="preserve">очного обслуживания</w:t>
            </w:r>
            <w:r>
              <w:rPr>
                <w:lang w:val="ru-RU"/>
              </w:rPr>
              <w:t xml:space="preserve"> клиентов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Установка терминалов электронной очереди 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31.12.2025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86" w:type="dxa"/>
            <w:textDirection w:val="lrTb"/>
            <w:noWrap w:val="false"/>
          </w:tcPr>
          <w:p>
            <w:pPr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 Сервис электронной очереди внедрен в офисах: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pStyle w:val="1029"/>
              <w:numPr>
                <w:ilvl w:val="0"/>
                <w:numId w:val="18"/>
              </w:numPr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Заволжское МРО</w:t>
            </w:r>
            <w:r>
              <w:rPr>
                <w:highlight w:val="white"/>
                <w:lang w:val="ru-RU"/>
              </w:rPr>
              <w:t xml:space="preserve">;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pStyle w:val="1029"/>
              <w:numPr>
                <w:ilvl w:val="0"/>
                <w:numId w:val="18"/>
              </w:numPr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Правобережное МРО</w:t>
            </w:r>
            <w:r>
              <w:rPr>
                <w:highlight w:val="white"/>
                <w:lang w:val="ru-RU"/>
              </w:rPr>
              <w:t xml:space="preserve">. 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884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Внедрение сервиса предварительной записи  на очный прием 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31.12.2025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86" w:type="dxa"/>
            <w:textDirection w:val="lrTb"/>
            <w:noWrap w:val="false"/>
          </w:tcPr>
          <w:p>
            <w:pPr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Сервис предварительной записи внедрен в офисах: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pStyle w:val="1029"/>
              <w:numPr>
                <w:ilvl w:val="0"/>
                <w:numId w:val="22"/>
              </w:numPr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Заволжское МРО</w:t>
            </w:r>
            <w:r>
              <w:rPr>
                <w:highlight w:val="white"/>
                <w:lang w:val="ru-RU"/>
              </w:rPr>
              <w:t xml:space="preserve">;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pStyle w:val="1029"/>
              <w:numPr>
                <w:ilvl w:val="0"/>
                <w:numId w:val="22"/>
              </w:numPr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Правобережное МРО</w:t>
            </w:r>
            <w:r>
              <w:rPr>
                <w:highlight w:val="white"/>
                <w:lang w:val="ru-RU"/>
              </w:rPr>
              <w:t xml:space="preserve">. 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pStyle w:val="1029"/>
              <w:numPr>
                <w:ilvl w:val="0"/>
                <w:numId w:val="22"/>
              </w:numPr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Приволжское МРО;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pStyle w:val="1029"/>
              <w:numPr>
                <w:ilvl w:val="0"/>
                <w:numId w:val="22"/>
              </w:numPr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Прихоперское МРО;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pStyle w:val="1029"/>
              <w:numPr>
                <w:ilvl w:val="0"/>
                <w:numId w:val="22"/>
              </w:numPr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Северное МРО;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pStyle w:val="1029"/>
              <w:numPr>
                <w:ilvl w:val="0"/>
                <w:numId w:val="22"/>
              </w:numPr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Северо-Восточное МРО;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pStyle w:val="1029"/>
              <w:numPr>
                <w:ilvl w:val="0"/>
                <w:numId w:val="22"/>
              </w:numPr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Центральное МРО.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</w:tr>
      <w:tr>
        <w:tblPrEx/>
        <w:trPr>
          <w:trHeight w:val="1580"/>
        </w:trPr>
        <w:tc>
          <w:tcPr>
            <w:tcW w:w="884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Внедрение ц</w:t>
            </w:r>
            <w:r>
              <w:rPr>
                <w:highlight w:val="white"/>
                <w:lang w:val="ru-RU"/>
              </w:rPr>
              <w:t xml:space="preserve">ифрового сервиса опроса оценки качества. (Установка на рабочих местах «кнопки оценки качества обслуживания»)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both"/>
              <w:rPr>
                <w:highlight w:val="white"/>
              </w:rPr>
            </w:pPr>
            <w:r>
              <w:t xml:space="preserve">31</w:t>
            </w:r>
            <w:r>
              <w:rPr>
                <w:highlight w:val="white"/>
              </w:rPr>
              <w:t xml:space="preserve">.12.2025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86" w:type="dxa"/>
            <w:textDirection w:val="lrTb"/>
            <w:noWrap w:val="false"/>
          </w:tcPr>
          <w:p>
            <w:pPr>
              <w:contextualSpacing/>
              <w:jc w:val="both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Сервис опросов удовлетворенности внедрен в МРО: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pStyle w:val="1029"/>
              <w:numPr>
                <w:ilvl w:val="0"/>
                <w:numId w:val="23"/>
              </w:numPr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Заволжское МРО</w:t>
            </w:r>
            <w:r>
              <w:rPr>
                <w:highlight w:val="white"/>
                <w:lang w:val="ru-RU"/>
              </w:rPr>
              <w:t xml:space="preserve">;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pStyle w:val="1029"/>
              <w:numPr>
                <w:ilvl w:val="0"/>
                <w:numId w:val="23"/>
              </w:numPr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Правобережное МРО</w:t>
            </w:r>
            <w:r>
              <w:rPr>
                <w:highlight w:val="white"/>
                <w:lang w:val="ru-RU"/>
              </w:rPr>
              <w:t xml:space="preserve">. 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tcW w:w="8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t xml:space="preserve">1.1.2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Повышение качества обработки обращений по заключению договора</w:t>
            </w:r>
            <w:r>
              <w:rPr>
                <w:rFonts w:ascii="Liberation Serif" w:hAnsi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cs="Liberation Serif"/>
                <w:color w:val="000000" w:themeColor="text1"/>
                <w:lang w:val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Повысить уровень качества обработки обращений по заключению договора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31.12.2025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tcW w:w="308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Сроки заключения договора соблюдаются.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tcW w:w="8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t xml:space="preserve">1.1.3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Привести к единообразию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подход к наполнению информацией для клиентов в МРО, подход к размещению информационных объявлений, оформлению стендов, способам оформления, табличкам.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Снижение потребительских усилий при посещении офиса очного обслуживания клиентов в рамках исполнения треб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ований Стандарта качества обслуживания клиентов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31.12.2025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tcW w:w="308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Повышение качества очного обслуживания клиентов в рамках исполнения «Требований Стандарта качества обслуживания клиентов»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  <w:lang w:val="ru-RU"/>
              </w:rPr>
            </w:r>
          </w:p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84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1.2.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4"/>
            <w:tcW w:w="10173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Офис обслуживания клиентов В2С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shd w:val="clear" w:color="auto" w:fill="auto"/>
            <w:tcW w:w="8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rPr>
                <w:lang w:val="ru-RU"/>
              </w:rPr>
              <w:t xml:space="preserve">1.2.1</w:t>
            </w:r>
            <w:r/>
          </w:p>
          <w:p>
            <w:pPr>
              <w:contextualSpacing/>
              <w:jc w:val="both"/>
            </w:pPr>
            <w:r/>
            <w:r/>
          </w:p>
        </w:tc>
        <w:tc>
          <w:tcPr>
            <w:shd w:val="clear" w:color="auto" w:fill="auto"/>
            <w:tcW w:w="2693" w:type="dxa"/>
            <w:vMerge w:val="restart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highlight w:val="white"/>
                <w:lang w:val="ru-RU"/>
              </w:rPr>
              <w:t xml:space="preserve">Развитие сервисов и повышение удобства очного обслуживания</w:t>
            </w:r>
            <w:r>
              <w:rPr>
                <w:lang w:val="ru-RU"/>
              </w:rPr>
              <w:t xml:space="preserve"> клиентов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Провести интеграцию предварительной записи на сайте Общества с системой электронной очереди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highlight w:val="white"/>
                <w:lang w:val="ru-RU"/>
              </w:rPr>
              <w:t xml:space="preserve">Установка терминалов электронной очереди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/>
              <w:jc w:val="both"/>
            </w:pPr>
            <w:r>
              <w:rPr>
                <w:lang w:val="ru-RU"/>
              </w:rPr>
              <w:t xml:space="preserve">31.12.2025</w:t>
            </w:r>
            <w:r/>
          </w:p>
        </w:tc>
        <w:tc>
          <w:tcPr>
            <w:shd w:val="clear" w:color="auto" w:fill="auto"/>
            <w:tcW w:w="3086" w:type="dxa"/>
            <w:textDirection w:val="lrTb"/>
            <w:noWrap w:val="false"/>
          </w:tcPr>
          <w:p>
            <w:pPr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Сервис электронной очереди внедрен в КО: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pStyle w:val="1029"/>
              <w:numPr>
                <w:ilvl w:val="0"/>
                <w:numId w:val="21"/>
              </w:numPr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ГРП</w:t>
            </w:r>
            <w:r>
              <w:rPr>
                <w:lang w:val="ru-RU"/>
              </w:rPr>
              <w:t xml:space="preserve"> ФЛ Марксовского района</w:t>
            </w:r>
            <w:r>
              <w:rPr>
                <w:highlight w:val="white"/>
                <w:lang w:val="ru-RU"/>
              </w:rPr>
              <w:t xml:space="preserve">;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pStyle w:val="1029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 xml:space="preserve">ЦО ФЛ Ершовского и Дергачевского районов;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029"/>
              <w:numPr>
                <w:ilvl w:val="0"/>
                <w:numId w:val="21"/>
              </w:numPr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ГРП Татищевского района;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pStyle w:val="1029"/>
              <w:numPr>
                <w:ilvl w:val="0"/>
                <w:numId w:val="21"/>
              </w:numPr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ГРП Ртищевского района.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W w:w="884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shd w:val="clear" w:color="ffffff" w:fill="ffffff"/>
            <w:tcW w:w="2693" w:type="dxa"/>
            <w:vMerge w:val="continue"/>
            <w:textDirection w:val="lrTb"/>
            <w:noWrap w:val="false"/>
          </w:tcPr>
          <w:p>
            <w:pPr>
              <w:jc w:val="both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Внедрение цифрового сервиса опроса оценки качества. (Установка на рабочих местах «кнопки оценки качества обслуживания»)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highlight w:val="white"/>
              </w:rPr>
            </w:pPr>
            <w:r>
              <w:t xml:space="preserve">31</w:t>
            </w:r>
            <w:r>
              <w:rPr>
                <w:highlight w:val="white"/>
              </w:rPr>
              <w:t xml:space="preserve">.12.2025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308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Сервис опросов удовлетворенности внедрен в МРО: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pStyle w:val="1029"/>
              <w:numPr>
                <w:ilvl w:val="0"/>
                <w:numId w:val="25"/>
              </w:numPr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Марксовского района</w:t>
            </w:r>
            <w:r>
              <w:rPr>
                <w:highlight w:val="white"/>
                <w:lang w:val="ru-RU"/>
              </w:rPr>
              <w:t xml:space="preserve">;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pStyle w:val="1029"/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 xml:space="preserve">ЦО ФЛ Ершовского и Дергачевского районов;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029"/>
              <w:numPr>
                <w:ilvl w:val="0"/>
                <w:numId w:val="25"/>
              </w:numPr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ГРП Татищевского района;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  <w:p>
            <w:pPr>
              <w:pStyle w:val="1029"/>
              <w:numPr>
                <w:ilvl w:val="0"/>
                <w:numId w:val="25"/>
              </w:numPr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ГРП Ртищевского района.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</w:tr>
      <w:tr>
        <w:tblPrEx/>
        <w:trPr/>
        <w:tc>
          <w:tcPr>
            <w:shd w:val="clear" w:color="auto" w:fill="auto"/>
            <w:tcW w:w="884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доработки интеграции предварительной записи на сайте Общества с системой электронн</w:t>
            </w:r>
            <w:r>
              <w:rPr>
                <w:lang w:val="ru-RU"/>
              </w:rPr>
              <w:t xml:space="preserve">ой очереди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/>
              <w:jc w:val="both"/>
            </w:pPr>
            <w:r>
              <w:rPr>
                <w:lang w:val="ru-RU"/>
              </w:rPr>
              <w:t xml:space="preserve">31.12.2025</w:t>
            </w:r>
            <w:r/>
          </w:p>
        </w:tc>
        <w:tc>
          <w:tcPr>
            <w:shd w:val="clear" w:color="auto" w:fill="auto"/>
            <w:tcW w:w="3086" w:type="dxa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Возможность для клиента ФЛ записаться на очное обслуживание удаленно на удобное время при наличии в ЦО ФЛ, ГРП ФЛ терминала электронной очереди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</w:tcBorders>
            <w:tcW w:w="8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rPr>
                <w:lang w:val="ru-RU"/>
              </w:rPr>
              <w:t xml:space="preserve">1.2.2.</w:t>
            </w:r>
            <w:r/>
          </w:p>
        </w:tc>
        <w:tc>
          <w:tcPr>
            <w:tcBorders>
              <w:top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highlight w:val="white"/>
                <w:lang w:val="ru-RU"/>
              </w:rPr>
              <w:t xml:space="preserve">Оптимизация процессов и сервисов оплаты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Настройка ПО в части приема платежей через СБП в кассах Общества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t xml:space="preserve">4 квартал 202</w:t>
            </w:r>
            <w:r>
              <w:rPr>
                <w:lang w:val="ru-RU"/>
              </w:rPr>
              <w:t xml:space="preserve">5</w:t>
            </w:r>
            <w:r/>
          </w:p>
          <w:p>
            <w:pPr>
              <w:contextualSpacing/>
              <w:jc w:val="both"/>
            </w:pPr>
            <w:r/>
            <w:r/>
          </w:p>
          <w:p>
            <w:pPr>
              <w:contextualSpacing/>
              <w:jc w:val="both"/>
            </w:pPr>
            <w:r/>
            <w:r/>
          </w:p>
          <w:p>
            <w:pPr>
              <w:contextualSpacing/>
              <w:jc w:val="both"/>
            </w:pPr>
            <w:r/>
            <w:r/>
          </w:p>
          <w:p>
            <w:pPr>
              <w:contextualSpacing/>
              <w:jc w:val="both"/>
            </w:pPr>
            <w:r/>
            <w:r/>
          </w:p>
        </w:tc>
        <w:tc>
          <w:tcPr>
            <w:shd w:val="clear" w:color="ffffff" w:fill="ffffff"/>
            <w:tcW w:w="308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Сервис приема платежей через СБП внедрен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tcW w:w="884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Доработка ПО по приему платежей за электроэнергию/продажи товаров по </w:t>
            </w:r>
            <w:r>
              <w:t xml:space="preserve">QR</w:t>
            </w:r>
            <w:r>
              <w:rPr>
                <w:lang w:val="ru-RU"/>
              </w:rPr>
              <w:t xml:space="preserve">-коду.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both"/>
            </w:pPr>
            <w:r>
              <w:t xml:space="preserve">4 квартал 202</w:t>
            </w:r>
            <w:r>
              <w:rPr>
                <w:lang w:val="ru-RU"/>
              </w:rPr>
              <w:t xml:space="preserve">5</w:t>
            </w:r>
            <w:r/>
          </w:p>
        </w:tc>
        <w:tc>
          <w:tcPr>
            <w:shd w:val="clear" w:color="ffffff" w:fill="ffffff"/>
            <w:tcW w:w="3086" w:type="dxa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Функционал приема платежей по </w:t>
            </w:r>
            <w:r>
              <w:t xml:space="preserve">QR</w:t>
            </w:r>
            <w:r>
              <w:rPr>
                <w:lang w:val="ru-RU"/>
              </w:rPr>
              <w:t xml:space="preserve">-коду внедрен.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8f8f8" w:themeFill="accent1" w:themeFillTint="33"/>
            <w:tcW w:w="8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t xml:space="preserve">1.2.3</w:t>
            </w:r>
            <w:r/>
          </w:p>
        </w:tc>
        <w:tc>
          <w:tcPr>
            <w:shd w:val="clear" w:color="ffffff" w:fill="f8f8f8" w:themeFill="accent1" w:themeFillTint="33"/>
            <w:tcW w:w="269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Повышение качества обработки обращений по заключению договора</w:t>
            </w:r>
            <w:r>
              <w:rPr>
                <w:rFonts w:ascii="Liberation Serif" w:hAnsi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cs="Liberation Serif"/>
                <w:color w:val="000000" w:themeColor="text1"/>
                <w:lang w:val="ru-RU"/>
              </w:rPr>
            </w:r>
          </w:p>
        </w:tc>
        <w:tc>
          <w:tcPr>
            <w:shd w:val="clear" w:color="ffffff" w:fill="f8f8f8" w:themeFill="accent1" w:themeFillTint="33"/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Повысить уровень качества обработки обращений по заключению договора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shd w:val="clear" w:color="ffffff" w:fill="f8f8f8" w:themeFill="accent1" w:themeFillTint="33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31.12.2025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shd w:val="clear" w:color="ffffff" w:fill="f8f8f8" w:themeFill="accent1" w:themeFillTint="33"/>
            <w:tcW w:w="308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Сроки заключения договора соблюдаются.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8f8f8" w:themeFill="accent1" w:themeFillTint="33"/>
            <w:tcW w:w="8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t xml:space="preserve">1.2.4</w:t>
            </w:r>
            <w:r/>
          </w:p>
        </w:tc>
        <w:tc>
          <w:tcPr>
            <w:shd w:val="clear" w:color="ffffff" w:fill="f8f8f8" w:themeFill="accent1" w:themeFillTint="33"/>
            <w:tcW w:w="269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Повышение качества обслуживания отдельной категории населения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shd w:val="clear" w:color="ffffff" w:fill="f8f8f8" w:themeFill="accent1" w:themeFillTint="33"/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Создание дополнительных условий, повышающих качество обслуживания участников СВО и членов их семей в соответствии с направлением развития социальной политики РФ в 2025 г.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shd w:val="clear" w:color="ffffff" w:fill="f8f8f8" w:themeFill="accent1" w:themeFillTint="33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 30.06.2025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shd w:val="clear" w:color="ffffff" w:fill="f8f8f8" w:themeFill="accent1" w:themeFillTint="33"/>
            <w:tcW w:w="308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Обслуживани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е отдельной категории населения организовано.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8f8f8" w:themeFill="accent1" w:themeFillTint="33"/>
            <w:tcW w:w="8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t xml:space="preserve">1.2.5</w:t>
            </w:r>
            <w:r/>
          </w:p>
        </w:tc>
        <w:tc>
          <w:tcPr>
            <w:shd w:val="clear" w:color="ffffff" w:fill="f8f8f8" w:themeFill="accent1" w:themeFillTint="33"/>
            <w:tcW w:w="269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Снижение потребительских усилий при посещении  офиса обслуживания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shd w:val="clear" w:color="ffffff" w:fill="f8f8f8" w:themeFill="accent1" w:themeFillTint="33"/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Проведение Дня клиента (приём клиентов руководителем территориального подразделения);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  <w:p>
            <w:pPr>
              <w:contextualSpacing/>
              <w:jc w:val="both"/>
              <w:rPr>
                <w:rFonts w:ascii="Calibri" w:hAnsi="Calibri" w:eastAsia="Calibri" w:cs="Calibri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подготовка "памяток"/инструкций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  <w:tc>
          <w:tcPr>
            <w:shd w:val="clear" w:color="ffffff" w:fill="f8f8f8" w:themeFill="accent1" w:themeFillTint="33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t xml:space="preserve">30.06.2025</w:t>
            </w:r>
            <w:r/>
          </w:p>
        </w:tc>
        <w:tc>
          <w:tcPr>
            <w:shd w:val="clear" w:color="ffffff" w:fill="f8f8f8" w:themeFill="accent1" w:themeFillTint="33"/>
            <w:tcW w:w="308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Обслуживание отдельной категории населения организовано.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8f8f8" w:themeFill="accent1" w:themeFillTint="33"/>
            <w:tcW w:w="8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t xml:space="preserve">1.2.6</w:t>
            </w:r>
            <w:r/>
          </w:p>
        </w:tc>
        <w:tc>
          <w:tcPr>
            <w:shd w:val="clear" w:color="ffffff" w:fill="f8f8f8" w:themeFill="accent1" w:themeFillTint="33"/>
            <w:tcW w:w="269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Снижение потребительских усилий при посещении  офиса обслуживания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shd w:val="clear" w:color="ffffff" w:fill="f8f8f8" w:themeFill="accent1" w:themeFillTint="33"/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Изменение режима работы офиса. Смещенный график обслуживания клиентов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shd w:val="clear" w:color="ffffff" w:fill="f8f8f8" w:themeFill="accent1" w:themeFillTint="33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t xml:space="preserve">30.06.2025</w:t>
            </w:r>
            <w:r/>
          </w:p>
        </w:tc>
        <w:tc>
          <w:tcPr>
            <w:shd w:val="clear" w:color="ffffff" w:fill="f8f8f8" w:themeFill="accent1" w:themeFillTint="33"/>
            <w:tcW w:w="308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Обслуживание отдельной категории населения ор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ганизовано.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8f8f8" w:themeFill="accent1" w:themeFillTint="33"/>
            <w:tcW w:w="8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t xml:space="preserve">1.2.7</w:t>
            </w:r>
            <w:r/>
          </w:p>
        </w:tc>
        <w:tc>
          <w:tcPr>
            <w:shd w:val="clear" w:color="ffffff" w:fill="f8f8f8" w:themeFill="accent1" w:themeFillTint="33"/>
            <w:tcW w:w="269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Привести к единообразию подход к наполнению информацией для клиентов в ЦО ФЛ, ГРП ФЛ, подход к размещению информационных объявлений, оформлению стендов, способам оформления, табличкам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shd w:val="clear" w:color="ffffff" w:fill="f8f8f8" w:themeFill="accent1" w:themeFillTint="33"/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Снижение потребительских усилий при посещении офиса очного обслуживания клиентов в рамках исполнения требований Стандарта качества обслуживания клиентов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shd w:val="clear" w:color="ffffff" w:fill="f8f8f8" w:themeFill="accent1" w:themeFillTint="33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31.12.2025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shd w:val="clear" w:color="ffffff" w:fill="f8f8f8" w:themeFill="accent1" w:themeFillTint="33"/>
            <w:tcW w:w="308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Повышение качества очного обслуживания клиентов в рамках исполнения «Требований Стандарта ка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чества обслуживания клиентов»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shd w:val="clear" w:color="auto" w:fill="f8f8f8" w:themeFill="accent1" w:themeFillTint="33"/>
            <w:tcW w:w="884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4"/>
            <w:shd w:val="clear" w:color="auto" w:fill="f8f8f8" w:themeFill="accent1" w:themeFillTint="33"/>
            <w:tcW w:w="10173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Интерактивное обслуживание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W w:w="884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2.1.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4"/>
            <w:tcW w:w="10173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Обслуживание на официальном сайте В2В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</w:tr>
      <w:tr>
        <w:tblPrEx/>
        <w:trPr/>
        <w:tc>
          <w:tcPr>
            <w:tcW w:w="884" w:type="dxa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2.1.1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Доработка </w:t>
            </w:r>
            <w:r>
              <w:rPr>
                <w:highlight w:val="white"/>
                <w:lang w:val="ru-RU"/>
              </w:rPr>
              <w:t xml:space="preserve">чат-бота на официальном сайте ПАО «Саратовэнерго»  в рамках оказания услуг ОКЦ</w:t>
            </w:r>
            <w:r>
              <w:rPr>
                <w:lang w:val="ru-RU"/>
              </w:rPr>
              <w:t xml:space="preserve"> </w:t>
            </w:r>
            <w:r>
              <w:rPr>
                <w:highlight w:val="white"/>
                <w:lang w:val="ru-RU"/>
              </w:rPr>
              <w:t xml:space="preserve">в части часто задаваемых вопросов позволит минимизировать количество обращений клиентов в территориальные подразделения и предоставить интересующую информацию клиенту в рамках общения с чат-ботом.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jc w:val="both"/>
              <w:shd w:val="clear" w:color="ffffff" w:themeColor="background1" w:fill="ffffff" w:themeFill="background1"/>
              <w:rPr>
                <w:lang w:val="ru-RU"/>
              </w:rPr>
            </w:pPr>
            <w:r>
              <w:rPr>
                <w:lang w:val="ru-RU"/>
              </w:rPr>
              <w:t xml:space="preserve">Доработка сценариев чат-бота на сайте ПАО «Саратовэнерго» в</w:t>
            </w:r>
            <w:r>
              <w:rPr>
                <w:lang w:val="ru-RU"/>
              </w:rPr>
              <w:t xml:space="preserve"> части «часто задаваемых вопросов»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</w:pPr>
            <w:r>
              <w:t xml:space="preserve">31.12.2025</w:t>
            </w:r>
            <w:r/>
          </w:p>
        </w:tc>
        <w:tc>
          <w:tcPr>
            <w:tcW w:w="308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lang w:val="ru-RU"/>
              </w:rPr>
            </w:pPr>
            <w:r>
              <w:rPr>
                <w:lang w:val="ru-RU"/>
              </w:rPr>
              <w:t xml:space="preserve">Сокращено количество обращений клиентов в очный канал обслуживания</w:t>
            </w:r>
            <w:r>
              <w:rPr>
                <w:lang w:val="ru-RU"/>
              </w:rPr>
              <w:t xml:space="preserve">.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884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2.2.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4"/>
            <w:tcW w:w="10173" w:type="dxa"/>
            <w:textDirection w:val="lrTb"/>
            <w:noWrap w:val="false"/>
          </w:tcPr>
          <w:p>
            <w:pPr>
              <w:contextualSpacing/>
              <w:jc w:val="both"/>
              <w:shd w:val="clear" w:color="ffffff" w:themeColor="background1" w:fill="ffffff" w:themeFill="background1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Обслуживание на официальном сайте В2С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tcW w:w="8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Доработка </w:t>
            </w:r>
            <w:r>
              <w:rPr>
                <w:highlight w:val="white"/>
                <w:lang w:val="ru-RU"/>
              </w:rPr>
              <w:t xml:space="preserve">чат-бота на официальном сайте ПАО «Саратовэнерго»  в рамках оказания услуг ОКЦ</w:t>
            </w:r>
            <w:r>
              <w:rPr>
                <w:lang w:val="ru-RU"/>
              </w:rPr>
              <w:t xml:space="preserve"> </w:t>
            </w:r>
            <w:r>
              <w:rPr>
                <w:highlight w:val="white"/>
                <w:lang w:val="ru-RU"/>
              </w:rPr>
              <w:t xml:space="preserve">в части часто задаваемых вопросов позволит минимизировать количество обращений клиентов в территориальные </w:t>
            </w:r>
            <w:r>
              <w:rPr>
                <w:highlight w:val="white"/>
                <w:lang w:val="ru-RU"/>
              </w:rPr>
              <w:t xml:space="preserve">подразделения и предоставить интересующую информацию клиенту в рамках общения с чат-ботом.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hd w:val="clear" w:color="ffffff" w:themeColor="background1" w:fill="ffffff" w:themeFill="background1"/>
              <w:rPr>
                <w:lang w:val="ru-RU"/>
              </w:rPr>
            </w:pPr>
            <w:r>
              <w:rPr>
                <w:lang w:val="ru-RU"/>
              </w:rPr>
              <w:t xml:space="preserve">Доработка сценариев чат-бота на сайте ПАО «Саратовэнерго» в</w:t>
            </w:r>
            <w:r>
              <w:rPr>
                <w:lang w:val="ru-RU"/>
              </w:rPr>
              <w:t xml:space="preserve"> части «часто задаваемых вопросов»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</w:pPr>
            <w:r>
              <w:t xml:space="preserve">31.12.2025</w:t>
            </w:r>
            <w:r/>
          </w:p>
        </w:tc>
        <w:tc>
          <w:tcPr>
            <w:tcW w:w="308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lang w:val="ru-RU"/>
              </w:rPr>
            </w:pPr>
            <w:r>
              <w:rPr>
                <w:lang w:val="ru-RU"/>
              </w:rPr>
              <w:t xml:space="preserve">Сокращено количество обращений клиентов в очный канал обслуживания</w:t>
            </w:r>
            <w:r>
              <w:rPr>
                <w:lang w:val="ru-RU"/>
              </w:rPr>
              <w:t xml:space="preserve">.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884" w:type="dxa"/>
            <w:textDirection w:val="lrTb"/>
            <w:noWrap w:val="false"/>
          </w:tcPr>
          <w:p>
            <w:pPr>
              <w:contextualSpacing/>
              <w:jc w:val="both"/>
            </w:pPr>
            <w:r>
              <w:rPr>
                <w:lang w:val="ru-RU"/>
              </w:rPr>
              <w:t xml:space="preserve">2.2.2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Доработка формы обратной связи «Интернет-приёмная»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Доработка канала коммуникаций «Интернет-приёмная» </w:t>
            </w:r>
            <w:r>
              <w:rPr>
                <w:lang w:val="ru-RU"/>
              </w:rPr>
              <w:t xml:space="preserve">в части изменения (упрощения) интерфейса, добавления обязательных полей в целях упрощения идентификации клиентов.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both"/>
            </w:pPr>
            <w:r>
              <w:rPr>
                <w:lang w:val="ru-RU"/>
              </w:rPr>
              <w:t xml:space="preserve">31.12.2025</w:t>
            </w:r>
            <w:r/>
          </w:p>
        </w:tc>
        <w:tc>
          <w:tcPr>
            <w:tcW w:w="3086" w:type="dxa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Сокращен срок получения ответа клиентом ФЛ и улучшение качества обслуживания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884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2.3.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4"/>
            <w:tcW w:w="10173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Обслуживание в Личном кабинете, в том числе в мобильном приложении В2В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</w:tr>
      <w:tr>
        <w:tblPrEx/>
        <w:trPr/>
        <w:tc>
          <w:tcPr>
            <w:tcW w:w="884" w:type="dxa"/>
            <w:textDirection w:val="lrTb"/>
            <w:noWrap w:val="false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lang w:val="ru-RU"/>
              </w:rPr>
              <w:t xml:space="preserve">2</w:t>
            </w:r>
            <w:r>
              <w:rPr>
                <w:highlight w:val="white"/>
                <w:lang w:val="ru-RU"/>
              </w:rPr>
              <w:t xml:space="preserve">.3.1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Р</w:t>
            </w:r>
            <w:r>
              <w:rPr>
                <w:highlight w:val="white"/>
                <w:lang w:val="ru-RU"/>
              </w:rPr>
              <w:t xml:space="preserve">азвитие и оптимизация сервисов, повышение удобства  обслуживания</w:t>
            </w:r>
            <w:r>
              <w:rPr>
                <w:lang w:val="ru-RU"/>
              </w:rPr>
              <w:t xml:space="preserve"> клиентов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Доработка функциональности ЛКК в части </w:t>
            </w:r>
            <w:r>
              <w:rPr>
                <w:highlight w:val="white"/>
                <w:lang w:val="ru-RU"/>
              </w:rPr>
              <w:t xml:space="preserve">размещения ПД с факсимиле печати и подписи руководителя, также р</w:t>
            </w:r>
            <w:r>
              <w:rPr>
                <w:highlight w:val="white"/>
                <w:lang w:val="ru-RU"/>
              </w:rPr>
              <w:t xml:space="preserve">еализована возможность размещения часов пиковой нагрузки.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lang w:val="ru-RU"/>
              </w:rPr>
              <w:t xml:space="preserve">3</w:t>
            </w:r>
            <w:r>
              <w:rPr>
                <w:highlight w:val="white"/>
                <w:lang w:val="ru-RU"/>
              </w:rPr>
              <w:t xml:space="preserve">1.12.2025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86" w:type="dxa"/>
            <w:textDirection w:val="lrTb"/>
            <w:noWrap w:val="false"/>
          </w:tcPr>
          <w:p>
            <w:pPr>
              <w:contextualSpacing/>
              <w:jc w:val="both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Функциональность ЛКК доработана, улучшено качество обслуживания клиентов через канал коммуникаций ЛКК. 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tcW w:w="8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2.3.2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Повышение качества обработки обращений по заключению договора</w:t>
            </w:r>
            <w:r>
              <w:rPr>
                <w:rFonts w:ascii="Liberation Serif" w:hAnsi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cs="Liberation Serif"/>
                <w:color w:val="000000" w:themeColor="text1"/>
                <w:lang w:val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Повысить урове</w:t>
            </w:r>
            <w:r>
              <w:rPr>
                <w:lang w:val="ru-RU"/>
              </w:rPr>
              <w:t xml:space="preserve">нь качества обработки обращений по заключению договора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31.12.2025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tcW w:w="308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Сроки заключения договора соблюдаются.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84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2.4.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4"/>
            <w:tcW w:w="10173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Обслуживание в Личном кабинете, в том числе в мобильном приложении В2С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</w:tr>
      <w:tr>
        <w:tblPrEx/>
        <w:trPr/>
        <w:tc>
          <w:tcPr>
            <w:tcW w:w="884" w:type="dxa"/>
            <w:textDirection w:val="lrTb"/>
            <w:noWrap w:val="false"/>
          </w:tcPr>
          <w:p>
            <w:pPr>
              <w:contextualSpacing/>
              <w:jc w:val="both"/>
            </w:pPr>
            <w:r>
              <w:rPr>
                <w:lang w:val="ru-RU"/>
              </w:rPr>
              <w:t xml:space="preserve">2.4.1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Р</w:t>
            </w:r>
            <w:r>
              <w:rPr>
                <w:highlight w:val="white"/>
                <w:lang w:val="ru-RU"/>
              </w:rPr>
              <w:t xml:space="preserve">азвитие и оптимизация сервисов, повышение удобства  обслуживания</w:t>
            </w:r>
            <w:r>
              <w:rPr>
                <w:lang w:val="ru-RU"/>
              </w:rPr>
              <w:t xml:space="preserve"> клиентов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Доработка функциональности мобильной версии ЛКК ФЛ в части возможности размещения и печати ПД из ЛКК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both"/>
              <w:rPr>
                <w:highlight w:val="white"/>
              </w:rPr>
            </w:pPr>
            <w:r>
              <w:rPr>
                <w:lang w:val="ru-RU"/>
              </w:rPr>
              <w:t xml:space="preserve">3</w:t>
            </w:r>
            <w:r>
              <w:rPr>
                <w:highlight w:val="white"/>
                <w:lang w:val="ru-RU"/>
              </w:rPr>
              <w:t xml:space="preserve">1.12.2025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86" w:type="dxa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Функциональность ЛКК доработана, улучшено качество обслуживания клиентов через канал коммуникаций ЛКК ФЛ.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tcW w:w="8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2.4.2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Р</w:t>
            </w:r>
            <w:r>
              <w:rPr>
                <w:highlight w:val="white"/>
                <w:lang w:val="ru-RU"/>
              </w:rPr>
              <w:t xml:space="preserve">азвитие и оптимизация сервисов, повышение удобства  обслуживания</w:t>
            </w:r>
            <w:r>
              <w:rPr>
                <w:lang w:val="ru-RU"/>
              </w:rPr>
              <w:t xml:space="preserve"> клиентов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lang w:val="ru-RU"/>
              </w:rPr>
            </w:pPr>
            <w:r>
              <w:rPr>
                <w:lang w:val="ru-RU"/>
              </w:rPr>
              <w:t xml:space="preserve">Доработка функциональности мобильной версии ЛКК ФЛ в части возможности размещения и печати справки о начислении из ЛКК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b/>
                <w:bCs/>
              </w:rPr>
            </w:pPr>
            <w:r>
              <w:rPr>
                <w:lang w:val="ru-RU"/>
              </w:rPr>
              <w:t xml:space="preserve">3</w:t>
            </w:r>
            <w:r>
              <w:rPr>
                <w:highlight w:val="white"/>
                <w:lang w:val="ru-RU"/>
              </w:rPr>
              <w:t xml:space="preserve">1.12.2025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308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Функциональность ЛКК доработана, улучшено качество </w:t>
            </w:r>
            <w:r>
              <w:rPr>
                <w:lang w:val="ru-RU"/>
              </w:rPr>
              <w:t xml:space="preserve">обслуживания клиентов через канал коммуникаций ЛКК ФЛ.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tcW w:w="8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2.4.3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Повышение качества обработки обращений по заключению договора</w:t>
            </w:r>
            <w:r>
              <w:rPr>
                <w:rFonts w:ascii="Liberation Serif" w:hAnsi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cs="Liberation Serif"/>
                <w:color w:val="000000" w:themeColor="text1"/>
                <w:lang w:val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Повысить уровень качества обработки обращений по заключению договора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31.12.2025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tcW w:w="308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Сроки заключения договора соблюдаются.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tcW w:w="8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2.5.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4"/>
            <w:tcW w:w="1017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lang w:val="ru-RU"/>
              </w:rPr>
              <w:t xml:space="preserve">Обслуживание письменных обращений по электронной почте В2В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tcW w:w="8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2.5.1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Повышение качества обработки обращений по заключению договора</w:t>
            </w:r>
            <w:r>
              <w:rPr>
                <w:rFonts w:ascii="Liberation Serif" w:hAnsi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cs="Liberation Serif"/>
                <w:color w:val="000000" w:themeColor="text1"/>
                <w:lang w:val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Повысить уровень качества обработки обращений по заключению договора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31.12.2025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tcW w:w="308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Сроки заключения договора соблюдаются.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tcW w:w="8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2.6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4"/>
            <w:tcW w:w="1017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lang w:val="ru-RU"/>
              </w:rPr>
              <w:t xml:space="preserve">Обслуживание письменных обращений по электронной почте В2В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tcW w:w="8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2.6.1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Повышение качества обработки обращений по заключению договора</w:t>
            </w:r>
            <w:r>
              <w:rPr>
                <w:rFonts w:ascii="Liberation Serif" w:hAnsi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cs="Liberation Serif"/>
                <w:color w:val="000000" w:themeColor="text1"/>
                <w:lang w:val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Повысить уровень качества обработки обращений по заключению договора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31.12.2025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  <w:tc>
          <w:tcPr>
            <w:tcW w:w="308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  <w:t xml:space="preserve">Сроки заключения договора соблюдаются.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lang w:val="ru-RU"/>
              </w:rPr>
            </w:r>
          </w:p>
        </w:tc>
      </w:tr>
    </w:tbl>
    <w:p>
      <w:pPr>
        <w:contextualSpacing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73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ambria">
    <w:panose1 w:val="02040503050406030204"/>
  </w:font>
  <w:font w:name="Calibri">
    <w:panose1 w:val="020F0502020204030204"/>
  </w:font>
  <w:font w:name="Segoe UI">
    <w:panose1 w:val="020B0502040504020204"/>
  </w:font>
  <w:font w:name="Arial Unicode MS">
    <w:panose1 w:val="020B0604020202020204"/>
  </w:font>
  <w:font w:name="Arial">
    <w:panose1 w:val="020B0604020202020204"/>
  </w:font>
  <w:font w:name="Courier New">
    <w:panose1 w:val="020704090202050204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33445481"/>
      <w:docPartObj>
        <w:docPartGallery w:val="Page Numbers (Top of Page)"/>
        <w:docPartUnique w:val="true"/>
      </w:docPartObj>
      <w:rPr/>
    </w:sdtPr>
    <w:sdtContent>
      <w:p>
        <w:pPr>
          <w:pStyle w:val="104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tbl>
    <w:tblPr>
      <w:tblpPr w:horzAnchor="margin" w:tblpXSpec="left" w:vertAnchor="text" w:tblpY="181" w:leftFromText="180" w:topFromText="0" w:rightFromText="180" w:bottomFromText="0"/>
      <w:tblW w:w="972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000" w:firstRow="0" w:lastRow="0" w:firstColumn="0" w:lastColumn="0" w:noHBand="0" w:noVBand="0"/>
    </w:tblPr>
    <w:tblGrid>
      <w:gridCol w:w="2945"/>
      <w:gridCol w:w="5627"/>
      <w:gridCol w:w="1148"/>
    </w:tblGrid>
    <w:tr>
      <w:tblPrEx/>
      <w:trPr>
        <w:cantSplit/>
        <w:trHeight w:val="699"/>
      </w:trPr>
      <w:tc>
        <w:tcPr>
          <w:tcW w:w="2945" w:type="dxa"/>
          <w:vAlign w:val="center"/>
          <w:textDirection w:val="lrTb"/>
          <w:noWrap w:val="false"/>
        </w:tcPr>
        <w:p>
          <w:pPr>
            <w:jc w:val="center"/>
            <w:tabs>
              <w:tab w:val="center" w:pos="4153" w:leader="none"/>
              <w:tab w:val="right" w:pos="8306" w:leader="none"/>
            </w:tabs>
            <w:rPr>
              <w:b/>
              <w:bCs/>
              <w:sz w:val="20"/>
              <w:szCs w:val="20"/>
              <w:lang w:val="ru-RU" w:eastAsia="ru-RU"/>
            </w:rPr>
          </w:pPr>
          <w:r>
            <w:rPr>
              <w:lang w:val="ru-RU" w:eastAsia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390525" cy="390525"/>
                    <wp:effectExtent l="0" t="0" r="9525" b="9525"/>
                    <wp:docPr id="1" name="Рисунок 3" descr="logo_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" descr="logo_1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390525" cy="39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miter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30.75pt;height:30.75pt;mso-wrap-distance-left:0.00pt;mso-wrap-distance-top:0.00pt;mso-wrap-distance-right:0.00pt;mso-wrap-distance-bottom:0.00pt;" stroked="f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b/>
              <w:bCs/>
              <w:sz w:val="20"/>
              <w:szCs w:val="20"/>
              <w:lang w:val="ru-RU" w:eastAsia="ru-RU"/>
            </w:rPr>
          </w:r>
          <w:r>
            <w:rPr>
              <w:b/>
              <w:bCs/>
              <w:sz w:val="20"/>
              <w:szCs w:val="20"/>
              <w:lang w:val="ru-RU" w:eastAsia="ru-RU"/>
            </w:rPr>
          </w:r>
        </w:p>
      </w:tc>
      <w:tc>
        <w:tcPr>
          <w:tcW w:w="5627" w:type="dxa"/>
          <w:vAlign w:val="center"/>
          <w:textDirection w:val="lrTb"/>
          <w:noWrap w:val="false"/>
        </w:tcPr>
        <w:p>
          <w:pPr>
            <w:jc w:val="center"/>
            <w:rPr>
              <w:b/>
              <w:bCs/>
              <w:sz w:val="20"/>
              <w:szCs w:val="20"/>
              <w:lang w:val="ru-RU"/>
            </w:rPr>
          </w:pPr>
          <w:r>
            <w:rPr>
              <w:b/>
              <w:bCs/>
              <w:sz w:val="20"/>
              <w:szCs w:val="20"/>
              <w:lang w:val="ru-RU"/>
            </w:rPr>
            <w:t xml:space="preserve">Программа мероприятий по повышению качества обслуживания клиентов ПАО «Саратовэнерго» на 2025 годы</w:t>
          </w:r>
          <w:r>
            <w:rPr>
              <w:b/>
              <w:bCs/>
              <w:sz w:val="20"/>
              <w:szCs w:val="20"/>
              <w:lang w:val="ru-RU"/>
            </w:rPr>
          </w:r>
          <w:r>
            <w:rPr>
              <w:b/>
              <w:bCs/>
              <w:sz w:val="20"/>
              <w:szCs w:val="20"/>
              <w:lang w:val="ru-RU"/>
            </w:rPr>
          </w:r>
        </w:p>
      </w:tc>
      <w:tc>
        <w:tcPr>
          <w:tcW w:w="1148" w:type="dxa"/>
          <w:vAlign w:val="center"/>
          <w:textDirection w:val="lrTb"/>
          <w:noWrap w:val="false"/>
        </w:tcPr>
        <w:p>
          <w:pPr>
            <w:jc w:val="center"/>
            <w:tabs>
              <w:tab w:val="center" w:pos="4153" w:leader="none"/>
              <w:tab w:val="right" w:pos="8306" w:leader="none"/>
            </w:tabs>
            <w:rPr>
              <w:b/>
              <w:bCs/>
              <w:sz w:val="20"/>
              <w:szCs w:val="20"/>
              <w:lang w:val="ru-RU" w:eastAsia="ru-RU"/>
            </w:rPr>
          </w:pPr>
          <w:r>
            <w:rPr>
              <w:b/>
              <w:bCs/>
              <w:sz w:val="20"/>
              <w:szCs w:val="20"/>
              <w:lang w:val="ru-RU" w:eastAsia="ru-RU"/>
            </w:rPr>
          </w:r>
          <w:r>
            <w:rPr>
              <w:b/>
              <w:bCs/>
              <w:sz w:val="20"/>
              <w:szCs w:val="20"/>
              <w:lang w:val="ru-RU" w:eastAsia="ru-RU"/>
            </w:rPr>
          </w:r>
          <w:r>
            <w:rPr>
              <w:b/>
              <w:bCs/>
              <w:sz w:val="20"/>
              <w:szCs w:val="20"/>
              <w:lang w:val="ru-RU" w:eastAsia="ru-RU"/>
            </w:rPr>
          </w:r>
        </w:p>
      </w:tc>
    </w:tr>
  </w:tbl>
  <w:p>
    <w:pPr>
      <w:pStyle w:val="10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pPr w:horzAnchor="margin" w:tblpXSpec="left" w:vertAnchor="text" w:tblpY="181" w:leftFromText="180" w:topFromText="0" w:rightFromText="180" w:bottomFromText="0"/>
      <w:tblW w:w="972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000" w:firstRow="0" w:lastRow="0" w:firstColumn="0" w:lastColumn="0" w:noHBand="0" w:noVBand="0"/>
    </w:tblPr>
    <w:tblGrid>
      <w:gridCol w:w="2945"/>
      <w:gridCol w:w="5627"/>
      <w:gridCol w:w="1148"/>
    </w:tblGrid>
    <w:tr>
      <w:tblPrEx/>
      <w:trPr>
        <w:cantSplit/>
        <w:trHeight w:val="699"/>
      </w:trPr>
      <w:tc>
        <w:tcPr>
          <w:tcW w:w="2945" w:type="dxa"/>
          <w:vAlign w:val="center"/>
          <w:textDirection w:val="lrTb"/>
          <w:noWrap w:val="false"/>
        </w:tcPr>
        <w:p>
          <w:pPr>
            <w:jc w:val="center"/>
            <w:tabs>
              <w:tab w:val="center" w:pos="4153" w:leader="none"/>
              <w:tab w:val="right" w:pos="8306" w:leader="none"/>
            </w:tabs>
            <w:rPr>
              <w:b/>
              <w:bCs/>
              <w:sz w:val="20"/>
              <w:szCs w:val="20"/>
              <w:lang w:val="ru-RU" w:eastAsia="ru-RU"/>
            </w:rPr>
          </w:pPr>
          <w:r>
            <w:rPr>
              <w:lang w:val="ru-RU" w:eastAsia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390525" cy="390525"/>
                    <wp:effectExtent l="0" t="0" r="9525" b="9525"/>
                    <wp:docPr id="2" name="Рисунок 2" descr="logo_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" descr="logo_1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390525" cy="39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miter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30.75pt;height:30.75pt;mso-wrap-distance-left:0.00pt;mso-wrap-distance-top:0.00pt;mso-wrap-distance-right:0.00pt;mso-wrap-distance-bottom:0.00pt;" stroked="f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b/>
              <w:bCs/>
              <w:sz w:val="20"/>
              <w:szCs w:val="20"/>
              <w:lang w:val="ru-RU" w:eastAsia="ru-RU"/>
            </w:rPr>
          </w:r>
          <w:r>
            <w:rPr>
              <w:b/>
              <w:bCs/>
              <w:sz w:val="20"/>
              <w:szCs w:val="20"/>
              <w:lang w:val="ru-RU" w:eastAsia="ru-RU"/>
            </w:rPr>
          </w:r>
        </w:p>
      </w:tc>
      <w:tc>
        <w:tcPr>
          <w:tcW w:w="5627" w:type="dxa"/>
          <w:vAlign w:val="center"/>
          <w:textDirection w:val="lrTb"/>
          <w:noWrap w:val="false"/>
        </w:tcPr>
        <w:p>
          <w:pPr>
            <w:jc w:val="center"/>
            <w:rPr>
              <w:b/>
              <w:bCs/>
              <w:sz w:val="20"/>
              <w:szCs w:val="20"/>
              <w:lang w:val="ru-RU"/>
            </w:rPr>
          </w:pPr>
          <w:r>
            <w:rPr>
              <w:b/>
              <w:bCs/>
              <w:sz w:val="20"/>
              <w:szCs w:val="20"/>
              <w:lang w:val="ru-RU"/>
            </w:rPr>
            <w:t xml:space="preserve">Программа мероприятий по повышению качества обслуживания клиентов ПАО «Саратовэнерго» на 2025</w:t>
          </w:r>
          <w:r>
            <w:rPr>
              <w:b/>
              <w:bCs/>
              <w:sz w:val="20"/>
              <w:szCs w:val="20"/>
              <w:lang w:val="ru-RU"/>
            </w:rPr>
          </w:r>
          <w:r>
            <w:rPr>
              <w:b/>
              <w:bCs/>
              <w:sz w:val="20"/>
              <w:szCs w:val="20"/>
              <w:lang w:val="ru-RU"/>
            </w:rPr>
          </w:r>
        </w:p>
        <w:p>
          <w:pPr>
            <w:jc w:val="center"/>
            <w:rPr>
              <w:b/>
              <w:bCs/>
              <w:sz w:val="20"/>
              <w:szCs w:val="20"/>
              <w:lang w:val="ru-RU"/>
            </w:rPr>
          </w:pPr>
          <w:r>
            <w:rPr>
              <w:b/>
              <w:bCs/>
              <w:sz w:val="20"/>
              <w:szCs w:val="20"/>
              <w:lang w:val="ru-RU"/>
            </w:rPr>
            <w:t xml:space="preserve"> год</w:t>
          </w:r>
          <w:r>
            <w:rPr>
              <w:b/>
              <w:bCs/>
              <w:sz w:val="20"/>
              <w:szCs w:val="20"/>
              <w:lang w:val="ru-RU"/>
            </w:rPr>
          </w:r>
          <w:r>
            <w:rPr>
              <w:b/>
              <w:bCs/>
              <w:sz w:val="20"/>
              <w:szCs w:val="20"/>
              <w:lang w:val="ru-RU"/>
            </w:rPr>
          </w:r>
        </w:p>
      </w:tc>
      <w:tc>
        <w:tcPr>
          <w:tcW w:w="1148" w:type="dxa"/>
          <w:vAlign w:val="center"/>
          <w:textDirection w:val="lrTb"/>
          <w:noWrap w:val="false"/>
        </w:tcPr>
        <w:p>
          <w:pPr>
            <w:jc w:val="center"/>
            <w:tabs>
              <w:tab w:val="center" w:pos="4153" w:leader="none"/>
              <w:tab w:val="right" w:pos="8306" w:leader="none"/>
            </w:tabs>
            <w:rPr>
              <w:b/>
              <w:bCs/>
              <w:sz w:val="20"/>
              <w:szCs w:val="20"/>
              <w:lang w:val="ru-RU" w:eastAsia="ru-RU"/>
            </w:rPr>
          </w:pPr>
          <w:r>
            <w:rPr>
              <w:b/>
              <w:bCs/>
              <w:sz w:val="20"/>
              <w:szCs w:val="20"/>
              <w:lang w:val="ru-RU" w:eastAsia="ru-RU"/>
            </w:rPr>
          </w:r>
          <w:r>
            <w:rPr>
              <w:b/>
              <w:bCs/>
              <w:sz w:val="20"/>
              <w:szCs w:val="20"/>
              <w:lang w:val="ru-RU" w:eastAsia="ru-RU"/>
            </w:rPr>
          </w:r>
          <w:r>
            <w:rPr>
              <w:b/>
              <w:bCs/>
              <w:sz w:val="20"/>
              <w:szCs w:val="20"/>
              <w:lang w:val="ru-RU" w:eastAsia="ru-RU"/>
            </w:rPr>
          </w:r>
        </w:p>
      </w:tc>
    </w:tr>
  </w:tbl>
  <w:p>
    <w:pPr>
      <w:pStyle w:val="10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71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43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15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3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15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928" w:hanging="360"/>
      </w:pPr>
      <w:rPr>
        <w:rFonts w:hint="default"/>
        <w:lang w:val="en-US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righ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2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485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2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0" w:leader="none"/>
        </w:tabs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42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35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7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num w:numId="1">
    <w:abstractNumId w:val="22"/>
  </w:num>
  <w:num w:numId="2">
    <w:abstractNumId w:val="9"/>
  </w:num>
  <w:num w:numId="3">
    <w:abstractNumId w:val="6"/>
  </w:num>
  <w:num w:numId="4">
    <w:abstractNumId w:val="18"/>
  </w:num>
  <w:num w:numId="5">
    <w:abstractNumId w:val="11"/>
  </w:num>
  <w:num w:numId="6">
    <w:abstractNumId w:val="28"/>
  </w:num>
  <w:num w:numId="7">
    <w:abstractNumId w:val="24"/>
  </w:num>
  <w:num w:numId="8">
    <w:abstractNumId w:val="1"/>
  </w:num>
  <w:num w:numId="9">
    <w:abstractNumId w:val="2"/>
  </w:num>
  <w:num w:numId="10">
    <w:abstractNumId w:val="26"/>
  </w:num>
  <w:num w:numId="11">
    <w:abstractNumId w:val="7"/>
  </w:num>
  <w:num w:numId="12">
    <w:abstractNumId w:val="20"/>
  </w:num>
  <w:num w:numId="13">
    <w:abstractNumId w:val="3"/>
  </w:num>
  <w:num w:numId="14">
    <w:abstractNumId w:val="13"/>
  </w:num>
  <w:num w:numId="15">
    <w:abstractNumId w:val="25"/>
  </w:num>
  <w:num w:numId="16">
    <w:abstractNumId w:val="21"/>
  </w:num>
  <w:num w:numId="17">
    <w:abstractNumId w:val="8"/>
  </w:num>
  <w:num w:numId="18">
    <w:abstractNumId w:val="15"/>
  </w:num>
  <w:num w:numId="19">
    <w:abstractNumId w:val="19"/>
  </w:num>
  <w:num w:numId="20">
    <w:abstractNumId w:val="4"/>
  </w:num>
  <w:num w:numId="21">
    <w:abstractNumId w:val="5"/>
  </w:num>
  <w:num w:numId="22">
    <w:abstractNumId w:val="12"/>
  </w:num>
  <w:num w:numId="23">
    <w:abstractNumId w:val="0"/>
  </w:num>
  <w:num w:numId="24">
    <w:abstractNumId w:val="16"/>
  </w:num>
  <w:num w:numId="25">
    <w:abstractNumId w:val="23"/>
  </w:num>
  <w:num w:numId="26">
    <w:abstractNumId w:val="10"/>
  </w:num>
  <w:num w:numId="27">
    <w:abstractNumId w:val="17"/>
  </w:num>
  <w:num w:numId="28">
    <w:abstractNumId w:val="1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845">
    <w:name w:val="Heading 1"/>
    <w:basedOn w:val="844"/>
    <w:next w:val="844"/>
    <w:link w:val="1038"/>
    <w:qFormat/>
    <w:pPr>
      <w:jc w:val="both"/>
      <w:keepNext/>
      <w:outlineLvl w:val="0"/>
    </w:pPr>
    <w:rPr>
      <w:rFonts w:ascii="Courier New" w:hAnsi="Courier New"/>
      <w:szCs w:val="20"/>
      <w:lang w:val="ru-RU" w:eastAsia="ru-RU"/>
    </w:rPr>
  </w:style>
  <w:style w:type="paragraph" w:styleId="846">
    <w:name w:val="Heading 2"/>
    <w:basedOn w:val="844"/>
    <w:next w:val="844"/>
    <w:link w:val="1039"/>
    <w:qFormat/>
    <w:pPr>
      <w:ind w:left="4956" w:firstLine="708"/>
      <w:jc w:val="both"/>
      <w:keepNext/>
      <w:outlineLvl w:val="1"/>
    </w:pPr>
    <w:rPr>
      <w:szCs w:val="20"/>
      <w:lang w:val="ru-RU" w:eastAsia="ru-RU"/>
    </w:rPr>
  </w:style>
  <w:style w:type="paragraph" w:styleId="847">
    <w:name w:val="Heading 3"/>
    <w:basedOn w:val="844"/>
    <w:next w:val="844"/>
    <w:link w:val="8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8">
    <w:name w:val="Heading 4"/>
    <w:basedOn w:val="844"/>
    <w:next w:val="844"/>
    <w:link w:val="8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9">
    <w:name w:val="Heading 5"/>
    <w:basedOn w:val="844"/>
    <w:next w:val="844"/>
    <w:link w:val="8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850">
    <w:name w:val="Heading 6"/>
    <w:basedOn w:val="844"/>
    <w:next w:val="844"/>
    <w:link w:val="8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51">
    <w:name w:val="Heading 7"/>
    <w:basedOn w:val="844"/>
    <w:next w:val="844"/>
    <w:link w:val="8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2">
    <w:name w:val="Heading 8"/>
    <w:basedOn w:val="844"/>
    <w:next w:val="844"/>
    <w:link w:val="8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53">
    <w:name w:val="Heading 9"/>
    <w:basedOn w:val="844"/>
    <w:next w:val="844"/>
    <w:link w:val="8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character" w:styleId="857" w:customStyle="1">
    <w:name w:val="Heading 3 Char"/>
    <w:basedOn w:val="854"/>
    <w:uiPriority w:val="9"/>
    <w:rPr>
      <w:rFonts w:ascii="Arial" w:hAnsi="Arial" w:eastAsia="Arial" w:cs="Arial"/>
      <w:sz w:val="30"/>
      <w:szCs w:val="30"/>
    </w:rPr>
  </w:style>
  <w:style w:type="character" w:styleId="858" w:customStyle="1">
    <w:name w:val="Heading 4 Char"/>
    <w:basedOn w:val="854"/>
    <w:uiPriority w:val="9"/>
    <w:rPr>
      <w:rFonts w:ascii="Arial" w:hAnsi="Arial" w:eastAsia="Arial" w:cs="Arial"/>
      <w:b/>
      <w:bCs/>
      <w:sz w:val="26"/>
      <w:szCs w:val="26"/>
    </w:rPr>
  </w:style>
  <w:style w:type="character" w:styleId="859" w:customStyle="1">
    <w:name w:val="Heading 5 Char"/>
    <w:basedOn w:val="854"/>
    <w:uiPriority w:val="9"/>
    <w:rPr>
      <w:rFonts w:ascii="Arial" w:hAnsi="Arial" w:eastAsia="Arial" w:cs="Arial"/>
      <w:b/>
      <w:bCs/>
      <w:sz w:val="24"/>
      <w:szCs w:val="24"/>
    </w:rPr>
  </w:style>
  <w:style w:type="character" w:styleId="860" w:customStyle="1">
    <w:name w:val="Heading 6 Char"/>
    <w:basedOn w:val="854"/>
    <w:uiPriority w:val="9"/>
    <w:rPr>
      <w:rFonts w:ascii="Arial" w:hAnsi="Arial" w:eastAsia="Arial" w:cs="Arial"/>
      <w:b/>
      <w:bCs/>
      <w:sz w:val="22"/>
      <w:szCs w:val="22"/>
    </w:rPr>
  </w:style>
  <w:style w:type="character" w:styleId="861" w:customStyle="1">
    <w:name w:val="Heading 7 Char"/>
    <w:basedOn w:val="8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2" w:customStyle="1">
    <w:name w:val="Heading 8 Char"/>
    <w:basedOn w:val="854"/>
    <w:uiPriority w:val="9"/>
    <w:rPr>
      <w:rFonts w:ascii="Arial" w:hAnsi="Arial" w:eastAsia="Arial" w:cs="Arial"/>
      <w:i/>
      <w:iCs/>
      <w:sz w:val="22"/>
      <w:szCs w:val="22"/>
    </w:rPr>
  </w:style>
  <w:style w:type="character" w:styleId="863" w:customStyle="1">
    <w:name w:val="Heading 9 Char"/>
    <w:basedOn w:val="854"/>
    <w:uiPriority w:val="9"/>
    <w:rPr>
      <w:rFonts w:ascii="Arial" w:hAnsi="Arial" w:eastAsia="Arial" w:cs="Arial"/>
      <w:i/>
      <w:iCs/>
      <w:sz w:val="21"/>
      <w:szCs w:val="21"/>
    </w:rPr>
  </w:style>
  <w:style w:type="character" w:styleId="864" w:customStyle="1">
    <w:name w:val="Quote Char"/>
    <w:uiPriority w:val="29"/>
    <w:rPr>
      <w:i/>
    </w:rPr>
  </w:style>
  <w:style w:type="character" w:styleId="865" w:customStyle="1">
    <w:name w:val="Intense Quote Char"/>
    <w:uiPriority w:val="30"/>
    <w:rPr>
      <w:i/>
    </w:rPr>
  </w:style>
  <w:style w:type="character" w:styleId="866" w:customStyle="1">
    <w:name w:val="Endnote Text Char"/>
    <w:uiPriority w:val="99"/>
    <w:rPr>
      <w:sz w:val="20"/>
    </w:rPr>
  </w:style>
  <w:style w:type="character" w:styleId="867" w:customStyle="1">
    <w:name w:val="Heading 1 Char"/>
    <w:basedOn w:val="854"/>
    <w:uiPriority w:val="9"/>
    <w:rPr>
      <w:rFonts w:ascii="Arial" w:hAnsi="Arial" w:eastAsia="Arial" w:cs="Arial"/>
      <w:sz w:val="40"/>
      <w:szCs w:val="40"/>
    </w:rPr>
  </w:style>
  <w:style w:type="character" w:styleId="868" w:customStyle="1">
    <w:name w:val="Heading 2 Char"/>
    <w:basedOn w:val="854"/>
    <w:uiPriority w:val="9"/>
    <w:rPr>
      <w:rFonts w:ascii="Arial" w:hAnsi="Arial" w:eastAsia="Arial" w:cs="Arial"/>
      <w:sz w:val="34"/>
    </w:rPr>
  </w:style>
  <w:style w:type="character" w:styleId="869" w:customStyle="1">
    <w:name w:val="Заголовок 3 Знак"/>
    <w:basedOn w:val="854"/>
    <w:link w:val="847"/>
    <w:uiPriority w:val="9"/>
    <w:rPr>
      <w:rFonts w:ascii="Arial" w:hAnsi="Arial" w:eastAsia="Arial" w:cs="Arial"/>
      <w:sz w:val="30"/>
      <w:szCs w:val="30"/>
    </w:rPr>
  </w:style>
  <w:style w:type="character" w:styleId="870" w:customStyle="1">
    <w:name w:val="Заголовок 4 Знак"/>
    <w:basedOn w:val="854"/>
    <w:link w:val="848"/>
    <w:uiPriority w:val="9"/>
    <w:rPr>
      <w:rFonts w:ascii="Arial" w:hAnsi="Arial" w:eastAsia="Arial" w:cs="Arial"/>
      <w:b/>
      <w:bCs/>
      <w:sz w:val="26"/>
      <w:szCs w:val="26"/>
    </w:rPr>
  </w:style>
  <w:style w:type="character" w:styleId="871" w:customStyle="1">
    <w:name w:val="Заголовок 5 Знак"/>
    <w:basedOn w:val="854"/>
    <w:link w:val="849"/>
    <w:uiPriority w:val="9"/>
    <w:rPr>
      <w:rFonts w:ascii="Arial" w:hAnsi="Arial" w:eastAsia="Arial" w:cs="Arial"/>
      <w:b/>
      <w:bCs/>
      <w:sz w:val="24"/>
      <w:szCs w:val="24"/>
    </w:rPr>
  </w:style>
  <w:style w:type="character" w:styleId="872" w:customStyle="1">
    <w:name w:val="Заголовок 6 Знак"/>
    <w:basedOn w:val="854"/>
    <w:link w:val="850"/>
    <w:uiPriority w:val="9"/>
    <w:rPr>
      <w:rFonts w:ascii="Arial" w:hAnsi="Arial" w:eastAsia="Arial" w:cs="Arial"/>
      <w:b/>
      <w:bCs/>
      <w:sz w:val="22"/>
      <w:szCs w:val="22"/>
    </w:rPr>
  </w:style>
  <w:style w:type="character" w:styleId="873" w:customStyle="1">
    <w:name w:val="Заголовок 7 Знак"/>
    <w:basedOn w:val="854"/>
    <w:link w:val="8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4" w:customStyle="1">
    <w:name w:val="Заголовок 8 Знак"/>
    <w:basedOn w:val="854"/>
    <w:link w:val="852"/>
    <w:uiPriority w:val="9"/>
    <w:rPr>
      <w:rFonts w:ascii="Arial" w:hAnsi="Arial" w:eastAsia="Arial" w:cs="Arial"/>
      <w:i/>
      <w:iCs/>
      <w:sz w:val="22"/>
      <w:szCs w:val="22"/>
    </w:rPr>
  </w:style>
  <w:style w:type="character" w:styleId="875" w:customStyle="1">
    <w:name w:val="Заголовок 9 Знак"/>
    <w:basedOn w:val="854"/>
    <w:link w:val="853"/>
    <w:uiPriority w:val="9"/>
    <w:rPr>
      <w:rFonts w:ascii="Arial" w:hAnsi="Arial" w:eastAsia="Arial" w:cs="Arial"/>
      <w:i/>
      <w:iCs/>
      <w:sz w:val="21"/>
      <w:szCs w:val="21"/>
    </w:rPr>
  </w:style>
  <w:style w:type="character" w:styleId="876" w:customStyle="1">
    <w:name w:val="Title Char"/>
    <w:basedOn w:val="854"/>
    <w:uiPriority w:val="10"/>
    <w:rPr>
      <w:sz w:val="48"/>
      <w:szCs w:val="48"/>
    </w:rPr>
  </w:style>
  <w:style w:type="character" w:styleId="877" w:customStyle="1">
    <w:name w:val="Subtitle Char"/>
    <w:basedOn w:val="854"/>
    <w:uiPriority w:val="11"/>
    <w:rPr>
      <w:sz w:val="24"/>
      <w:szCs w:val="24"/>
    </w:rPr>
  </w:style>
  <w:style w:type="paragraph" w:styleId="878">
    <w:name w:val="Quote"/>
    <w:basedOn w:val="844"/>
    <w:next w:val="844"/>
    <w:link w:val="879"/>
    <w:uiPriority w:val="29"/>
    <w:qFormat/>
    <w:pPr>
      <w:ind w:left="720" w:right="720"/>
    </w:pPr>
    <w:rPr>
      <w:i/>
    </w:rPr>
  </w:style>
  <w:style w:type="character" w:styleId="879" w:customStyle="1">
    <w:name w:val="Цитата 2 Знак"/>
    <w:link w:val="878"/>
    <w:uiPriority w:val="29"/>
    <w:rPr>
      <w:i/>
    </w:rPr>
  </w:style>
  <w:style w:type="paragraph" w:styleId="880">
    <w:name w:val="Intense Quote"/>
    <w:basedOn w:val="844"/>
    <w:next w:val="844"/>
    <w:link w:val="8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1" w:customStyle="1">
    <w:name w:val="Выделенная цитата Знак"/>
    <w:link w:val="880"/>
    <w:uiPriority w:val="30"/>
    <w:rPr>
      <w:i/>
    </w:rPr>
  </w:style>
  <w:style w:type="character" w:styleId="882" w:customStyle="1">
    <w:name w:val="Header Char"/>
    <w:basedOn w:val="854"/>
    <w:uiPriority w:val="99"/>
  </w:style>
  <w:style w:type="character" w:styleId="883" w:customStyle="1">
    <w:name w:val="Footer Char"/>
    <w:basedOn w:val="854"/>
    <w:uiPriority w:val="99"/>
  </w:style>
  <w:style w:type="paragraph" w:styleId="884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dddddd" w:themeColor="accent1"/>
      <w:sz w:val="18"/>
      <w:szCs w:val="18"/>
    </w:rPr>
  </w:style>
  <w:style w:type="character" w:styleId="885" w:customStyle="1">
    <w:name w:val="Caption Char"/>
    <w:uiPriority w:val="99"/>
  </w:style>
  <w:style w:type="table" w:styleId="886" w:customStyle="1">
    <w:name w:val="Table Grid Light"/>
    <w:basedOn w:val="85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87">
    <w:name w:val="Plain Table 1"/>
    <w:basedOn w:val="85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8">
    <w:name w:val="Plain Table 2"/>
    <w:basedOn w:val="85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9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0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2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1F1F1" w:themeColor="accent1" w:themeTint="67" w:sz="4" w:space="0"/>
        <w:left w:val="single" w:color="F1F1F1" w:themeColor="accent1" w:themeTint="67" w:sz="4" w:space="0"/>
        <w:bottom w:val="single" w:color="F1F1F1" w:themeColor="accent1" w:themeTint="67" w:sz="4" w:space="0"/>
        <w:right w:val="single" w:color="F1F1F1" w:themeColor="accent1" w:themeTint="67" w:sz="4" w:space="0"/>
        <w:insideH w:val="single" w:color="F1F1F1" w:themeColor="accent1" w:themeTint="67" w:sz="4" w:space="0"/>
        <w:insideV w:val="single" w:color="F1F1F1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1F1F1" w:themeColor="accent1" w:themeTint="67" w:sz="4" w:space="0"/>
          <w:left w:val="single" w:color="F1F1F1" w:themeColor="accent1" w:themeTint="67" w:sz="4" w:space="0"/>
          <w:bottom w:val="single" w:color="F1F1F1" w:themeColor="accent1" w:themeTint="67" w:sz="4" w:space="0"/>
          <w:right w:val="single" w:color="F1F1F1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EBEBEB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FDFDF" w:themeColor="accent2" w:themeTint="67" w:sz="4" w:space="0"/>
        <w:left w:val="single" w:color="DFDFDF" w:themeColor="accent2" w:themeTint="67" w:sz="4" w:space="0"/>
        <w:bottom w:val="single" w:color="DFDFDF" w:themeColor="accent2" w:themeTint="67" w:sz="4" w:space="0"/>
        <w:right w:val="single" w:color="DFDFDF" w:themeColor="accent2" w:themeTint="67" w:sz="4" w:space="0"/>
        <w:insideH w:val="single" w:color="DFDFDF" w:themeColor="accent2" w:themeTint="67" w:sz="4" w:space="0"/>
        <w:insideV w:val="single" w:color="DFDFDF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FDFDF" w:themeColor="accent2" w:themeTint="67" w:sz="4" w:space="0"/>
          <w:left w:val="single" w:color="DFDFDF" w:themeColor="accent2" w:themeTint="67" w:sz="4" w:space="0"/>
          <w:bottom w:val="single" w:color="DFDFDF" w:themeColor="accent2" w:themeTint="67" w:sz="4" w:space="0"/>
          <w:right w:val="single" w:color="DFDFDF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2D2D2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4D4D4" w:themeColor="accent3" w:themeTint="67" w:sz="4" w:space="0"/>
        <w:left w:val="single" w:color="D4D4D4" w:themeColor="accent3" w:themeTint="67" w:sz="4" w:space="0"/>
        <w:bottom w:val="single" w:color="D4D4D4" w:themeColor="accent3" w:themeTint="67" w:sz="4" w:space="0"/>
        <w:right w:val="single" w:color="D4D4D4" w:themeColor="accent3" w:themeTint="67" w:sz="4" w:space="0"/>
        <w:insideH w:val="single" w:color="D4D4D4" w:themeColor="accent3" w:themeTint="67" w:sz="4" w:space="0"/>
        <w:insideV w:val="single" w:color="D4D4D4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4D4D4" w:themeColor="accent3" w:themeTint="67" w:sz="4" w:space="0"/>
          <w:left w:val="single" w:color="D4D4D4" w:themeColor="accent3" w:themeTint="67" w:sz="4" w:space="0"/>
          <w:bottom w:val="single" w:color="D4D4D4" w:themeColor="accent3" w:themeTint="67" w:sz="4" w:space="0"/>
          <w:right w:val="single" w:color="D4D4D4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1C1C1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BCB" w:themeColor="accent4" w:themeTint="67" w:sz="4" w:space="0"/>
        <w:left w:val="single" w:color="CBCBCB" w:themeColor="accent4" w:themeTint="67" w:sz="4" w:space="0"/>
        <w:bottom w:val="single" w:color="CBCBCB" w:themeColor="accent4" w:themeTint="67" w:sz="4" w:space="0"/>
        <w:right w:val="single" w:color="CBCBCB" w:themeColor="accent4" w:themeTint="67" w:sz="4" w:space="0"/>
        <w:insideH w:val="single" w:color="CBCBCB" w:themeColor="accent4" w:themeTint="67" w:sz="4" w:space="0"/>
        <w:insideV w:val="single" w:color="CBCBCB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BCB" w:themeColor="accent4" w:themeTint="67" w:sz="4" w:space="0"/>
          <w:left w:val="single" w:color="CBCBCB" w:themeColor="accent4" w:themeTint="67" w:sz="4" w:space="0"/>
          <w:bottom w:val="single" w:color="CBCBCB" w:themeColor="accent4" w:themeTint="67" w:sz="4" w:space="0"/>
          <w:right w:val="single" w:color="CBCBCB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B4B4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EBEBE" w:themeColor="accent5" w:themeTint="67" w:sz="4" w:space="0"/>
        <w:left w:val="single" w:color="BEBEBE" w:themeColor="accent5" w:themeTint="67" w:sz="4" w:space="0"/>
        <w:bottom w:val="single" w:color="BEBEBE" w:themeColor="accent5" w:themeTint="67" w:sz="4" w:space="0"/>
        <w:right w:val="single" w:color="BEBEBE" w:themeColor="accent5" w:themeTint="67" w:sz="4" w:space="0"/>
        <w:insideH w:val="single" w:color="BEBEBE" w:themeColor="accent5" w:themeTint="67" w:sz="4" w:space="0"/>
        <w:insideV w:val="single" w:color="BEBEB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EBEBE" w:themeColor="accent5" w:themeTint="67" w:sz="4" w:space="0"/>
          <w:left w:val="single" w:color="BEBEBE" w:themeColor="accent5" w:themeTint="67" w:sz="4" w:space="0"/>
          <w:bottom w:val="single" w:color="BEBEBE" w:themeColor="accent5" w:themeTint="67" w:sz="4" w:space="0"/>
          <w:right w:val="single" w:color="BEBEB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1A1A1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B7B7" w:themeColor="accent6" w:themeTint="67" w:sz="4" w:space="0"/>
        <w:left w:val="single" w:color="B7B7B7" w:themeColor="accent6" w:themeTint="67" w:sz="4" w:space="0"/>
        <w:bottom w:val="single" w:color="B7B7B7" w:themeColor="accent6" w:themeTint="67" w:sz="4" w:space="0"/>
        <w:right w:val="single" w:color="B7B7B7" w:themeColor="accent6" w:themeTint="67" w:sz="4" w:space="0"/>
        <w:insideH w:val="single" w:color="B7B7B7" w:themeColor="accent6" w:themeTint="67" w:sz="4" w:space="0"/>
        <w:insideV w:val="single" w:color="B7B7B7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B7B7" w:themeColor="accent6" w:themeTint="67" w:sz="4" w:space="0"/>
          <w:left w:val="single" w:color="B7B7B7" w:themeColor="accent6" w:themeTint="67" w:sz="4" w:space="0"/>
          <w:bottom w:val="single" w:color="B7B7B7" w:themeColor="accent6" w:themeTint="67" w:sz="4" w:space="0"/>
          <w:right w:val="single" w:color="B7B7B7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69696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FDFDF" w:themeColor="accent1" w:themeTint="EA" w:sz="4" w:space="0"/>
        <w:insideH w:val="single" w:color="DFDFDF" w:themeColor="accent1" w:themeTint="EA" w:sz="4" w:space="0"/>
        <w:insideV w:val="single" w:color="DFDFDF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8f8f8" w:themeColor="accent1" w:themeTint="34" w:fill="f8f8f8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8f8f8" w:themeColor="accent1" w:themeTint="34" w:fill="f8f8f8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FDFDF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FDFDF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1D1D1" w:themeColor="accent2" w:themeTint="97" w:sz="4" w:space="0"/>
        <w:insideH w:val="single" w:color="D1D1D1" w:themeColor="accent2" w:themeTint="97" w:sz="4" w:space="0"/>
        <w:insideV w:val="single" w:color="D1D1D1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efef" w:themeColor="accent2" w:themeTint="32" w:fill="efefe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efefef" w:themeColor="accent2" w:themeTint="32" w:fill="efefe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1D1D1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1D1D1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69696" w:themeColor="accent3" w:themeTint="FE" w:sz="4" w:space="0"/>
        <w:insideH w:val="single" w:color="969696" w:themeColor="accent3" w:themeTint="FE" w:sz="4" w:space="0"/>
        <w:insideV w:val="single" w:color="969696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9e9e9" w:themeColor="accent3" w:themeTint="34" w:fill="e9e9e9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9e9e9" w:themeColor="accent3" w:themeTint="34" w:fill="e9e9e9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69696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69696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B2B2" w:themeColor="accent4" w:themeTint="9A" w:sz="4" w:space="0"/>
        <w:insideH w:val="single" w:color="B2B2B2" w:themeColor="accent4" w:themeTint="9A" w:sz="4" w:space="0"/>
        <w:insideV w:val="single" w:color="B2B2B2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5e5" w:themeColor="accent4" w:themeTint="34" w:fill="e5e5e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e5e5" w:themeColor="accent4" w:themeTint="34" w:fill="e5e5e5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B2B2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B2B2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F5F5F" w:themeColor="accent5" w:sz="4" w:space="0"/>
        <w:insideH w:val="single" w:color="5F5F5F" w:themeColor="accent5" w:sz="4" w:space="0"/>
        <w:insideV w:val="single" w:color="5F5F5F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dede" w:themeColor="accent5" w:themeTint="34" w:fill="dedede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edede" w:themeColor="accent5" w:themeTint="34" w:fill="dedede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F5F5F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F5F5F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D4D4D" w:themeColor="accent6" w:sz="4" w:space="0"/>
        <w:insideH w:val="single" w:color="4D4D4D" w:themeColor="accent6" w:sz="4" w:space="0"/>
        <w:insideV w:val="single" w:color="4D4D4D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dada" w:themeColor="accent6" w:themeTint="34" w:fill="dadada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dada" w:themeColor="accent6" w:themeTint="34" w:fill="dadada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D4D4D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D4D4D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FDFDF" w:themeColor="accent1" w:themeTint="EA" w:sz="4" w:space="0"/>
        <w:insideH w:val="single" w:color="DFDFDF" w:themeColor="accent1" w:themeTint="EA" w:sz="4" w:space="0"/>
        <w:insideV w:val="single" w:color="DFDFDF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8f8f8" w:themeColor="accent1" w:themeTint="34" w:fill="f8f8f8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8f8f8" w:themeColor="accent1" w:themeTint="34" w:fill="f8f8f8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1D1D1" w:themeColor="accent2" w:themeTint="97" w:sz="4" w:space="0"/>
        <w:insideH w:val="single" w:color="D1D1D1" w:themeColor="accent2" w:themeTint="97" w:sz="4" w:space="0"/>
        <w:insideV w:val="single" w:color="D1D1D1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efef" w:themeColor="accent2" w:themeTint="32" w:fill="efefe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efefef" w:themeColor="accent2" w:themeTint="32" w:fill="efefe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69696" w:themeColor="accent3" w:themeTint="FE" w:sz="4" w:space="0"/>
        <w:insideH w:val="single" w:color="969696" w:themeColor="accent3" w:themeTint="FE" w:sz="4" w:space="0"/>
        <w:insideV w:val="single" w:color="969696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9e9e9" w:themeColor="accent3" w:themeTint="34" w:fill="e9e9e9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9e9e9" w:themeColor="accent3" w:themeTint="34" w:fill="e9e9e9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B2B2" w:themeColor="accent4" w:themeTint="9A" w:sz="4" w:space="0"/>
        <w:insideH w:val="single" w:color="B2B2B2" w:themeColor="accent4" w:themeTint="9A" w:sz="4" w:space="0"/>
        <w:insideV w:val="single" w:color="B2B2B2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5e5" w:themeColor="accent4" w:themeTint="34" w:fill="e5e5e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e5e5" w:themeColor="accent4" w:themeTint="34" w:fill="e5e5e5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F5F5F" w:themeColor="accent5" w:sz="4" w:space="0"/>
        <w:insideH w:val="single" w:color="5F5F5F" w:themeColor="accent5" w:sz="4" w:space="0"/>
        <w:insideV w:val="single" w:color="5F5F5F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dede" w:themeColor="accent5" w:themeTint="34" w:fill="dedede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edede" w:themeColor="accent5" w:themeTint="34" w:fill="dedede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D4D4D" w:themeColor="accent6" w:sz="4" w:space="0"/>
        <w:insideH w:val="single" w:color="4D4D4D" w:themeColor="accent6" w:sz="4" w:space="0"/>
        <w:insideV w:val="single" w:color="4D4D4D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dada" w:themeColor="accent6" w:themeTint="34" w:fill="dadada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dada" w:themeColor="accent6" w:themeTint="34" w:fill="dadada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4" w:customStyle="1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EBEBEB" w:themeColor="accent1" w:themeTint="90" w:sz="4" w:space="0"/>
        <w:left w:val="single" w:color="EBEBEB" w:themeColor="accent1" w:themeTint="90" w:sz="4" w:space="0"/>
        <w:bottom w:val="single" w:color="EBEBEB" w:themeColor="accent1" w:themeTint="90" w:sz="4" w:space="0"/>
        <w:right w:val="single" w:color="EBEBEB" w:themeColor="accent1" w:themeTint="90" w:sz="4" w:space="0"/>
        <w:insideH w:val="single" w:color="EBEBEB" w:themeColor="accent1" w:themeTint="90" w:sz="4" w:space="0"/>
        <w:insideV w:val="single" w:color="EBEBEB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8f8f8" w:themeColor="accent1" w:themeTint="32" w:fill="f8f8f8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8f8f8" w:themeColor="accent1" w:themeTint="32" w:fill="f8f8f8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fdfdf" w:themeColor="accent1" w:themeTint="EA" w:fill="dfdfdf" w:themeFill="accent1" w:themeFillTint="EA"/>
        <w:tcBorders>
          <w:top w:val="single" w:color="DFDFDF" w:themeColor="accent1" w:themeTint="EA" w:sz="4" w:space="0"/>
          <w:left w:val="single" w:color="DFDFDF" w:themeColor="accent1" w:themeTint="EA" w:sz="4" w:space="0"/>
          <w:bottom w:val="single" w:color="DFDFDF" w:themeColor="accent1" w:themeTint="EA" w:sz="4" w:space="0"/>
          <w:right w:val="single" w:color="DFDFDF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FDFDF" w:themeColor="accent1" w:themeTint="EA" w:sz="4" w:space="0"/>
        </w:tcBorders>
      </w:tcPr>
    </w:tblStylePr>
  </w:style>
  <w:style w:type="table" w:styleId="915" w:customStyle="1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3D3D3" w:themeColor="accent2" w:themeTint="90" w:sz="4" w:space="0"/>
        <w:left w:val="single" w:color="D3D3D3" w:themeColor="accent2" w:themeTint="90" w:sz="4" w:space="0"/>
        <w:bottom w:val="single" w:color="D3D3D3" w:themeColor="accent2" w:themeTint="90" w:sz="4" w:space="0"/>
        <w:right w:val="single" w:color="D3D3D3" w:themeColor="accent2" w:themeTint="90" w:sz="4" w:space="0"/>
        <w:insideH w:val="single" w:color="D3D3D3" w:themeColor="accent2" w:themeTint="90" w:sz="4" w:space="0"/>
        <w:insideV w:val="single" w:color="D3D3D3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efef" w:themeColor="accent2" w:themeTint="32" w:fill="efefe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efefef" w:themeColor="accent2" w:themeTint="32" w:fill="efefe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1d1d1" w:themeColor="accent2" w:themeTint="97" w:fill="d1d1d1" w:themeFill="accent2" w:themeFillTint="97"/>
        <w:tcBorders>
          <w:top w:val="single" w:color="D1D1D1" w:themeColor="accent2" w:themeTint="97" w:sz="4" w:space="0"/>
          <w:left w:val="single" w:color="D1D1D1" w:themeColor="accent2" w:themeTint="97" w:sz="4" w:space="0"/>
          <w:bottom w:val="single" w:color="D1D1D1" w:themeColor="accent2" w:themeTint="97" w:sz="4" w:space="0"/>
          <w:right w:val="single" w:color="D1D1D1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1D1D1" w:themeColor="accent2" w:themeTint="97" w:sz="4" w:space="0"/>
        </w:tcBorders>
      </w:tcPr>
    </w:tblStylePr>
  </w:style>
  <w:style w:type="table" w:styleId="916" w:customStyle="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3C3C3" w:themeColor="accent3" w:themeTint="90" w:sz="4" w:space="0"/>
        <w:left w:val="single" w:color="C3C3C3" w:themeColor="accent3" w:themeTint="90" w:sz="4" w:space="0"/>
        <w:bottom w:val="single" w:color="C3C3C3" w:themeColor="accent3" w:themeTint="90" w:sz="4" w:space="0"/>
        <w:right w:val="single" w:color="C3C3C3" w:themeColor="accent3" w:themeTint="90" w:sz="4" w:space="0"/>
        <w:insideH w:val="single" w:color="C3C3C3" w:themeColor="accent3" w:themeTint="90" w:sz="4" w:space="0"/>
        <w:insideV w:val="single" w:color="C3C3C3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9e9e9" w:themeColor="accent3" w:themeTint="34" w:fill="e9e9e9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9e9e9" w:themeColor="accent3" w:themeTint="34" w:fill="e9e9e9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69696" w:themeColor="accent3" w:themeTint="FE" w:fill="969696" w:themeFill="accent3" w:themeFillTint="FE"/>
        <w:tcBorders>
          <w:top w:val="single" w:color="969696" w:themeColor="accent3" w:themeTint="FE" w:sz="4" w:space="0"/>
          <w:left w:val="single" w:color="969696" w:themeColor="accent3" w:themeTint="FE" w:sz="4" w:space="0"/>
          <w:bottom w:val="single" w:color="969696" w:themeColor="accent3" w:themeTint="FE" w:sz="4" w:space="0"/>
          <w:right w:val="single" w:color="969696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69696" w:themeColor="accent3" w:themeTint="FE" w:sz="4" w:space="0"/>
        </w:tcBorders>
      </w:tcPr>
    </w:tblStylePr>
  </w:style>
  <w:style w:type="table" w:styleId="917" w:customStyle="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B7B7" w:themeColor="accent4" w:themeTint="90" w:sz="4" w:space="0"/>
        <w:left w:val="single" w:color="B7B7B7" w:themeColor="accent4" w:themeTint="90" w:sz="4" w:space="0"/>
        <w:bottom w:val="single" w:color="B7B7B7" w:themeColor="accent4" w:themeTint="90" w:sz="4" w:space="0"/>
        <w:right w:val="single" w:color="B7B7B7" w:themeColor="accent4" w:themeTint="90" w:sz="4" w:space="0"/>
        <w:insideH w:val="single" w:color="B7B7B7" w:themeColor="accent4" w:themeTint="90" w:sz="4" w:space="0"/>
        <w:insideV w:val="single" w:color="B7B7B7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5e5" w:themeColor="accent4" w:themeTint="34" w:fill="e5e5e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e5e5" w:themeColor="accent4" w:themeTint="34" w:fill="e5e5e5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b2b2" w:themeColor="accent4" w:themeTint="9A" w:fill="b2b2b2" w:themeFill="accent4" w:themeFillTint="9A"/>
        <w:tcBorders>
          <w:top w:val="single" w:color="B2B2B2" w:themeColor="accent4" w:themeTint="9A" w:sz="4" w:space="0"/>
          <w:left w:val="single" w:color="B2B2B2" w:themeColor="accent4" w:themeTint="9A" w:sz="4" w:space="0"/>
          <w:bottom w:val="single" w:color="B2B2B2" w:themeColor="accent4" w:themeTint="9A" w:sz="4" w:space="0"/>
          <w:right w:val="single" w:color="B2B2B2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B2B2" w:themeColor="accent4" w:themeTint="9A" w:sz="4" w:space="0"/>
        </w:tcBorders>
      </w:tcPr>
    </w:tblStylePr>
  </w:style>
  <w:style w:type="table" w:styleId="918" w:customStyle="1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4A4A4" w:themeColor="accent5" w:themeTint="90" w:sz="4" w:space="0"/>
        <w:left w:val="single" w:color="A4A4A4" w:themeColor="accent5" w:themeTint="90" w:sz="4" w:space="0"/>
        <w:bottom w:val="single" w:color="A4A4A4" w:themeColor="accent5" w:themeTint="90" w:sz="4" w:space="0"/>
        <w:right w:val="single" w:color="A4A4A4" w:themeColor="accent5" w:themeTint="90" w:sz="4" w:space="0"/>
        <w:insideH w:val="single" w:color="A4A4A4" w:themeColor="accent5" w:themeTint="90" w:sz="4" w:space="0"/>
        <w:insideV w:val="single" w:color="A4A4A4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dede" w:themeColor="accent5" w:themeTint="34" w:fill="dedede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edede" w:themeColor="accent5" w:themeTint="34" w:fill="dedede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f5f5f" w:themeColor="accent5" w:fill="5f5f5f" w:themeFill="accent5"/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F5F5F" w:themeColor="accent5" w:sz="4" w:space="0"/>
        </w:tcBorders>
      </w:tcPr>
    </w:tblStylePr>
  </w:style>
  <w:style w:type="table" w:styleId="919" w:customStyle="1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A9A9A" w:themeColor="accent6" w:themeTint="90" w:sz="4" w:space="0"/>
        <w:left w:val="single" w:color="9A9A9A" w:themeColor="accent6" w:themeTint="90" w:sz="4" w:space="0"/>
        <w:bottom w:val="single" w:color="9A9A9A" w:themeColor="accent6" w:themeTint="90" w:sz="4" w:space="0"/>
        <w:right w:val="single" w:color="9A9A9A" w:themeColor="accent6" w:themeTint="90" w:sz="4" w:space="0"/>
        <w:insideH w:val="single" w:color="9A9A9A" w:themeColor="accent6" w:themeTint="90" w:sz="4" w:space="0"/>
        <w:insideV w:val="single" w:color="9A9A9A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dada" w:themeColor="accent6" w:themeTint="34" w:fill="dadada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dada" w:themeColor="accent6" w:themeTint="34" w:fill="dadada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d4d4d" w:themeColor="accent6" w:fill="4d4d4d" w:themeFill="accent6"/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D4D4D" w:themeColor="accent6" w:sz="4" w:space="0"/>
        </w:tcBorders>
      </w:tcPr>
    </w:tblStylePr>
  </w:style>
  <w:style w:type="table" w:styleId="920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1" w:customStyle="1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8f8f8" w:themeColor="accent1" w:themeTint="34" w:fill="f8f8f8" w:themeFill="accent1" w:themeFillTint="34"/>
    </w:tblPr>
    <w:tblStylePr w:type="band1Horz">
      <w:tcPr>
        <w:shd w:val="clear" w:color="efefef" w:themeColor="accent1" w:themeTint="75" w:fill="efefef" w:themeFill="accent1" w:themeFillTint="75"/>
      </w:tcPr>
    </w:tblStylePr>
    <w:tblStylePr w:type="band1Vert">
      <w:tcPr>
        <w:shd w:val="clear" w:color="efefef" w:themeColor="accent1" w:themeTint="75" w:fill="efefe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dddddd" w:themeColor="accent1" w:fill="ddddd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dddddd" w:themeColor="accent1" w:fill="ddddd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dddddd" w:themeColor="accent1" w:fill="ddddd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dddddd" w:themeColor="accent1" w:fill="dddddd" w:themeFill="accent1"/>
        <w:tcBorders>
          <w:top w:val="single" w:color="FFFFFF" w:themeColor="light1" w:sz="4" w:space="0"/>
        </w:tcBorders>
      </w:tcPr>
    </w:tblStylePr>
  </w:style>
  <w:style w:type="table" w:styleId="922" w:customStyle="1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fefef" w:themeColor="accent2" w:themeTint="32" w:fill="efefef" w:themeFill="accent2" w:themeFillTint="32"/>
    </w:tblPr>
    <w:tblStylePr w:type="band1Horz">
      <w:tcPr>
        <w:shd w:val="clear" w:color="dbdbdb" w:themeColor="accent2" w:themeTint="75" w:fill="dbdbdb" w:themeFill="accent2" w:themeFillTint="75"/>
      </w:tcPr>
    </w:tblStylePr>
    <w:tblStylePr w:type="band1Vert">
      <w:tcPr>
        <w:shd w:val="clear" w:color="dbdbdb" w:themeColor="accent2" w:themeTint="75" w:fill="dbdbd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b2b2b2" w:themeColor="accent2" w:fill="b2b2b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b2b2b2" w:themeColor="accent2" w:fill="b2b2b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b2b2b2" w:themeColor="accent2" w:fill="b2b2b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b2b2b2" w:themeColor="accent2" w:fill="b2b2b2" w:themeFill="accent2"/>
        <w:tcBorders>
          <w:top w:val="single" w:color="FFFFFF" w:themeColor="light1" w:sz="4" w:space="0"/>
        </w:tcBorders>
      </w:tcPr>
    </w:tblStylePr>
  </w:style>
  <w:style w:type="table" w:styleId="923" w:customStyle="1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9e9e9" w:themeColor="accent3" w:themeTint="34" w:fill="e9e9e9" w:themeFill="accent3" w:themeFillTint="34"/>
    </w:tblPr>
    <w:tblStylePr w:type="band1Horz">
      <w:tcPr>
        <w:shd w:val="clear" w:color="cecece" w:themeColor="accent3" w:themeTint="75" w:fill="cecece" w:themeFill="accent3" w:themeFillTint="75"/>
      </w:tcPr>
    </w:tblStylePr>
    <w:tblStylePr w:type="band1Vert">
      <w:tcPr>
        <w:shd w:val="clear" w:color="cecece" w:themeColor="accent3" w:themeTint="75" w:fill="cecec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69696" w:themeColor="accent3" w:fill="96969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69696" w:themeColor="accent3" w:fill="96969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69696" w:themeColor="accent3" w:fill="96969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69696" w:themeColor="accent3" w:fill="969696" w:themeFill="accent3"/>
        <w:tcBorders>
          <w:top w:val="single" w:color="FFFFFF" w:themeColor="light1" w:sz="4" w:space="0"/>
        </w:tcBorders>
      </w:tcPr>
    </w:tblStylePr>
  </w:style>
  <w:style w:type="table" w:styleId="924" w:customStyle="1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e5e5" w:themeColor="accent4" w:themeTint="34" w:fill="e5e5e5" w:themeFill="accent4" w:themeFillTint="34"/>
    </w:tblPr>
    <w:tblStylePr w:type="band1Horz">
      <w:tcPr>
        <w:shd w:val="clear" w:color="c4c4c4" w:themeColor="accent4" w:themeTint="75" w:fill="c4c4c4" w:themeFill="accent4" w:themeFillTint="75"/>
      </w:tcPr>
    </w:tblStylePr>
    <w:tblStylePr w:type="band1Vert">
      <w:tcPr>
        <w:shd w:val="clear" w:color="c4c4c4" w:themeColor="accent4" w:themeTint="75" w:fill="c4c4c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8080" w:themeColor="accent4" w:fill="80808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8080" w:themeColor="accent4" w:fill="80808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8080" w:themeColor="accent4" w:fill="80808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8080" w:themeColor="accent4" w:fill="808080" w:themeFill="accent4"/>
        <w:tcBorders>
          <w:top w:val="single" w:color="FFFFFF" w:themeColor="light1" w:sz="4" w:space="0"/>
        </w:tcBorders>
      </w:tcPr>
    </w:tblStylePr>
  </w:style>
  <w:style w:type="table" w:styleId="925" w:customStyle="1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edede" w:themeColor="accent5" w:themeTint="34" w:fill="dedede" w:themeFill="accent5" w:themeFillTint="34"/>
    </w:tblPr>
    <w:tblStylePr w:type="band1Horz">
      <w:tcPr>
        <w:shd w:val="clear" w:color="b5b5b5" w:themeColor="accent5" w:themeTint="75" w:fill="b5b5b5" w:themeFill="accent5" w:themeFillTint="75"/>
      </w:tcPr>
    </w:tblStylePr>
    <w:tblStylePr w:type="band1Vert">
      <w:tcPr>
        <w:shd w:val="clear" w:color="b5b5b5" w:themeColor="accent5" w:themeTint="75" w:fill="b5b5b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f5f5f" w:themeColor="accent5" w:fill="5f5f5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f5f5f" w:themeColor="accent5" w:fill="5f5f5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f5f5f" w:themeColor="accent5" w:fill="5f5f5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f5f5f" w:themeColor="accent5" w:fill="5f5f5f" w:themeFill="accent5"/>
        <w:tcBorders>
          <w:top w:val="single" w:color="FFFFFF" w:themeColor="light1" w:sz="4" w:space="0"/>
        </w:tcBorders>
      </w:tcPr>
    </w:tblStylePr>
  </w:style>
  <w:style w:type="table" w:styleId="926" w:customStyle="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dada" w:themeColor="accent6" w:themeTint="34" w:fill="dadada" w:themeFill="accent6" w:themeFillTint="34"/>
    </w:tblPr>
    <w:tblStylePr w:type="band1Horz">
      <w:tcPr>
        <w:shd w:val="clear" w:color="adadad" w:themeColor="accent6" w:themeTint="75" w:fill="adadad" w:themeFill="accent6" w:themeFillTint="75"/>
      </w:tcPr>
    </w:tblStylePr>
    <w:tblStylePr w:type="band1Vert">
      <w:tcPr>
        <w:shd w:val="clear" w:color="adadad" w:themeColor="accent6" w:themeTint="75" w:fill="adadad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d4d4d" w:themeColor="accent6" w:fill="4d4d4d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d4d4d" w:themeColor="accent6" w:fill="4d4d4d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d4d4d" w:themeColor="accent6" w:fill="4d4d4d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d4d4d" w:themeColor="accent6" w:fill="4d4d4d" w:themeFill="accent6"/>
        <w:tcBorders>
          <w:top w:val="single" w:color="FFFFFF" w:themeColor="light1" w:sz="4" w:space="0"/>
        </w:tcBorders>
      </w:tcPr>
    </w:tblStylePr>
  </w:style>
  <w:style w:type="table" w:styleId="927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8" w:customStyle="1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DEDED" w:themeColor="accent1" w:themeTint="80" w:sz="4" w:space="0"/>
        <w:left w:val="single" w:color="EDEDED" w:themeColor="accent1" w:themeTint="80" w:sz="4" w:space="0"/>
        <w:bottom w:val="single" w:color="EDEDED" w:themeColor="accent1" w:themeTint="80" w:sz="4" w:space="0"/>
        <w:right w:val="single" w:color="EDEDED" w:themeColor="accent1" w:themeTint="80" w:sz="4" w:space="0"/>
        <w:insideH w:val="single" w:color="EDEDED" w:themeColor="accent1" w:themeTint="80" w:sz="4" w:space="0"/>
        <w:insideV w:val="single" w:color="EDEDED" w:themeColor="accent1" w:themeTint="80" w:sz="4" w:space="0"/>
      </w:tblBorders>
    </w:tblPr>
    <w:tblStylePr w:type="band1Horz">
      <w:rPr>
        <w:rFonts w:ascii="Arial" w:hAnsi="Arial"/>
        <w:color w:val="ededed" w:themeColor="accent1" w:themeTint="80" w:themeShade="95"/>
        <w:sz w:val="22"/>
      </w:rPr>
      <w:tcPr>
        <w:shd w:val="clear" w:color="f8f8f8" w:themeColor="accent1" w:themeTint="34" w:fill="f8f8f8" w:themeFill="accent1" w:themeFillTint="34"/>
      </w:tcPr>
    </w:tblStylePr>
    <w:tblStylePr w:type="band1Vert">
      <w:tcPr>
        <w:shd w:val="clear" w:color="f8f8f8" w:themeColor="accent1" w:themeTint="34" w:fill="f8f8f8" w:themeFill="accent1" w:themeFillTint="34"/>
      </w:tcPr>
    </w:tblStylePr>
    <w:tblStylePr w:type="band2Horz">
      <w:rPr>
        <w:rFonts w:ascii="Arial" w:hAnsi="Arial"/>
        <w:color w:val="ededed" w:themeColor="accent1" w:themeTint="80" w:themeShade="95"/>
        <w:sz w:val="22"/>
      </w:rPr>
    </w:tblStylePr>
    <w:tblStylePr w:type="firstCol">
      <w:rPr>
        <w:b/>
        <w:color w:val="ededed" w:themeColor="accent1" w:themeTint="80" w:themeShade="95"/>
      </w:rPr>
    </w:tblStylePr>
    <w:tblStylePr w:type="firstRow">
      <w:rPr>
        <w:b/>
        <w:color w:val="ededed" w:themeColor="accent1" w:themeTint="80" w:themeShade="95"/>
      </w:rPr>
      <w:tcPr>
        <w:tcBorders>
          <w:bottom w:val="single" w:color="EDEDED" w:themeColor="accent1" w:themeTint="80" w:sz="12" w:space="0"/>
        </w:tcBorders>
      </w:tcPr>
    </w:tblStylePr>
    <w:tblStylePr w:type="lastCol">
      <w:rPr>
        <w:b/>
        <w:color w:val="ededed" w:themeColor="accent1" w:themeTint="80" w:themeShade="95"/>
      </w:rPr>
    </w:tblStylePr>
    <w:tblStylePr w:type="lastRow">
      <w:rPr>
        <w:b/>
        <w:color w:val="ededed" w:themeColor="accent1" w:themeTint="80" w:themeShade="95"/>
      </w:rPr>
    </w:tblStylePr>
  </w:style>
  <w:style w:type="table" w:styleId="929" w:customStyle="1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1D1D1" w:themeColor="accent2" w:themeTint="97" w:sz="4" w:space="0"/>
        <w:left w:val="single" w:color="D1D1D1" w:themeColor="accent2" w:themeTint="97" w:sz="4" w:space="0"/>
        <w:bottom w:val="single" w:color="D1D1D1" w:themeColor="accent2" w:themeTint="97" w:sz="4" w:space="0"/>
        <w:right w:val="single" w:color="D1D1D1" w:themeColor="accent2" w:themeTint="97" w:sz="4" w:space="0"/>
        <w:insideH w:val="single" w:color="D1D1D1" w:themeColor="accent2" w:themeTint="97" w:sz="4" w:space="0"/>
        <w:insideV w:val="single" w:color="D1D1D1" w:themeColor="accent2" w:themeTint="97" w:sz="4" w:space="0"/>
      </w:tblBorders>
    </w:tblPr>
    <w:tblStylePr w:type="band1Horz">
      <w:rPr>
        <w:rFonts w:ascii="Arial" w:hAnsi="Arial"/>
        <w:color w:val="d1d1d1" w:themeColor="accent2" w:themeTint="97" w:themeShade="95"/>
        <w:sz w:val="22"/>
      </w:rPr>
      <w:tcPr>
        <w:shd w:val="clear" w:color="efefef" w:themeColor="accent2" w:themeTint="32" w:fill="efefef" w:themeFill="accent2" w:themeFillTint="32"/>
      </w:tcPr>
    </w:tblStylePr>
    <w:tblStylePr w:type="band1Vert">
      <w:tcPr>
        <w:shd w:val="clear" w:color="efefef" w:themeColor="accent2" w:themeTint="32" w:fill="efefef" w:themeFill="accent2" w:themeFillTint="32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  <w:tblStylePr w:type="firstCol">
      <w:rPr>
        <w:b/>
        <w:color w:val="d1d1d1" w:themeColor="accent2" w:themeTint="97" w:themeShade="95"/>
      </w:rPr>
    </w:tblStylePr>
    <w:tblStylePr w:type="firstRow">
      <w:rPr>
        <w:b/>
        <w:color w:val="d1d1d1" w:themeColor="accent2" w:themeTint="97" w:themeShade="95"/>
      </w:rPr>
      <w:tcPr>
        <w:tcBorders>
          <w:bottom w:val="single" w:color="D1D1D1" w:themeColor="accent2" w:themeTint="97" w:sz="12" w:space="0"/>
        </w:tcBorders>
      </w:tcPr>
    </w:tblStylePr>
    <w:tblStylePr w:type="lastCol">
      <w:rPr>
        <w:b/>
        <w:color w:val="d1d1d1" w:themeColor="accent2" w:themeTint="97" w:themeShade="95"/>
      </w:rPr>
    </w:tblStylePr>
    <w:tblStylePr w:type="lastRow">
      <w:rPr>
        <w:b/>
        <w:color w:val="d1d1d1" w:themeColor="accent2" w:themeTint="97" w:themeShade="95"/>
      </w:rPr>
    </w:tblStylePr>
  </w:style>
  <w:style w:type="table" w:styleId="930" w:customStyle="1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69696" w:themeColor="accent3" w:themeTint="FE" w:sz="4" w:space="0"/>
        <w:left w:val="single" w:color="969696" w:themeColor="accent3" w:themeTint="FE" w:sz="4" w:space="0"/>
        <w:bottom w:val="single" w:color="969696" w:themeColor="accent3" w:themeTint="FE" w:sz="4" w:space="0"/>
        <w:right w:val="single" w:color="969696" w:themeColor="accent3" w:themeTint="FE" w:sz="4" w:space="0"/>
        <w:insideH w:val="single" w:color="969696" w:themeColor="accent3" w:themeTint="FE" w:sz="4" w:space="0"/>
        <w:insideV w:val="single" w:color="969696" w:themeColor="accent3" w:themeTint="FE" w:sz="4" w:space="0"/>
      </w:tblBorders>
    </w:tblPr>
    <w:tblStylePr w:type="band1Horz">
      <w:rPr>
        <w:rFonts w:ascii="Arial" w:hAnsi="Arial"/>
        <w:color w:val="969696" w:themeColor="accent3" w:themeTint="FE" w:themeShade="95"/>
        <w:sz w:val="22"/>
      </w:rPr>
      <w:tcPr>
        <w:shd w:val="clear" w:color="e9e9e9" w:themeColor="accent3" w:themeTint="34" w:fill="e9e9e9" w:themeFill="accent3" w:themeFillTint="34"/>
      </w:tcPr>
    </w:tblStylePr>
    <w:tblStylePr w:type="band1Vert">
      <w:tcPr>
        <w:shd w:val="clear" w:color="e9e9e9" w:themeColor="accent3" w:themeTint="34" w:fill="e9e9e9" w:themeFill="accent3" w:themeFillTint="34"/>
      </w:tcPr>
    </w:tblStylePr>
    <w:tblStylePr w:type="band2Horz">
      <w:rPr>
        <w:rFonts w:ascii="Arial" w:hAnsi="Arial"/>
        <w:color w:val="969696" w:themeColor="accent3" w:themeTint="FE" w:themeShade="95"/>
        <w:sz w:val="22"/>
      </w:rPr>
    </w:tblStylePr>
    <w:tblStylePr w:type="firstCol">
      <w:rPr>
        <w:b/>
        <w:color w:val="969696" w:themeColor="accent3" w:themeTint="FE" w:themeShade="95"/>
      </w:rPr>
    </w:tblStylePr>
    <w:tblStylePr w:type="firstRow">
      <w:rPr>
        <w:b/>
        <w:color w:val="969696" w:themeColor="accent3" w:themeTint="FE" w:themeShade="95"/>
      </w:rPr>
      <w:tcPr>
        <w:tcBorders>
          <w:bottom w:val="single" w:color="969696" w:themeColor="accent3" w:themeTint="FE" w:sz="12" w:space="0"/>
        </w:tcBorders>
      </w:tcPr>
    </w:tblStylePr>
    <w:tblStylePr w:type="lastCol">
      <w:rPr>
        <w:b/>
        <w:color w:val="969696" w:themeColor="accent3" w:themeTint="FE" w:themeShade="95"/>
      </w:rPr>
    </w:tblStylePr>
    <w:tblStylePr w:type="lastRow">
      <w:rPr>
        <w:b/>
        <w:color w:val="969696" w:themeColor="accent3" w:themeTint="FE" w:themeShade="95"/>
      </w:rPr>
    </w:tblStylePr>
  </w:style>
  <w:style w:type="table" w:styleId="931" w:customStyle="1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B2B2" w:themeColor="accent4" w:themeTint="9A" w:sz="4" w:space="0"/>
        <w:left w:val="single" w:color="B2B2B2" w:themeColor="accent4" w:themeTint="9A" w:sz="4" w:space="0"/>
        <w:bottom w:val="single" w:color="B2B2B2" w:themeColor="accent4" w:themeTint="9A" w:sz="4" w:space="0"/>
        <w:right w:val="single" w:color="B2B2B2" w:themeColor="accent4" w:themeTint="9A" w:sz="4" w:space="0"/>
        <w:insideH w:val="single" w:color="B2B2B2" w:themeColor="accent4" w:themeTint="9A" w:sz="4" w:space="0"/>
        <w:insideV w:val="single" w:color="B2B2B2" w:themeColor="accent4" w:themeTint="9A" w:sz="4" w:space="0"/>
      </w:tblBorders>
    </w:tblPr>
    <w:tblStylePr w:type="band1Horz">
      <w:rPr>
        <w:rFonts w:ascii="Arial" w:hAnsi="Arial"/>
        <w:color w:val="b2b2b2" w:themeColor="accent4" w:themeTint="9A" w:themeShade="95"/>
        <w:sz w:val="22"/>
      </w:rPr>
      <w:tcPr>
        <w:shd w:val="clear" w:color="e5e5e5" w:themeColor="accent4" w:themeTint="34" w:fill="e5e5e5" w:themeFill="accent4" w:themeFillTint="34"/>
      </w:tcPr>
    </w:tblStylePr>
    <w:tblStylePr w:type="band1Vert">
      <w:tcPr>
        <w:shd w:val="clear" w:color="e5e5e5" w:themeColor="accent4" w:themeTint="34" w:fill="e5e5e5" w:themeFill="accent4" w:themeFillTint="34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  <w:tblStylePr w:type="firstCol">
      <w:rPr>
        <w:b/>
        <w:color w:val="b2b2b2" w:themeColor="accent4" w:themeTint="9A" w:themeShade="95"/>
      </w:rPr>
    </w:tblStylePr>
    <w:tblStylePr w:type="firstRow">
      <w:rPr>
        <w:b/>
        <w:color w:val="b2b2b2" w:themeColor="accent4" w:themeTint="9A" w:themeShade="95"/>
      </w:rPr>
      <w:tcPr>
        <w:tcBorders>
          <w:bottom w:val="single" w:color="B2B2B2" w:themeColor="accent4" w:themeTint="9A" w:sz="12" w:space="0"/>
        </w:tcBorders>
      </w:tcPr>
    </w:tblStylePr>
    <w:tblStylePr w:type="lastCol">
      <w:rPr>
        <w:b/>
        <w:color w:val="b2b2b2" w:themeColor="accent4" w:themeTint="9A" w:themeShade="95"/>
      </w:rPr>
    </w:tblStylePr>
    <w:tblStylePr w:type="lastRow">
      <w:rPr>
        <w:b/>
        <w:color w:val="b2b2b2" w:themeColor="accent4" w:themeTint="9A" w:themeShade="95"/>
      </w:rPr>
    </w:tblStylePr>
  </w:style>
  <w:style w:type="table" w:styleId="932" w:customStyle="1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5F5F5F" w:themeColor="accent5" w:sz="4" w:space="0"/>
        <w:insideV w:val="single" w:color="5F5F5F" w:themeColor="accent5" w:sz="4" w:space="0"/>
      </w:tblBorders>
    </w:tblPr>
    <w:tblStylePr w:type="band1Horz">
      <w:rPr>
        <w:rFonts w:ascii="Arial" w:hAnsi="Arial"/>
        <w:color w:val="373737" w:themeColor="accent5" w:themeShade="95"/>
        <w:sz w:val="22"/>
      </w:rPr>
      <w:tcPr>
        <w:shd w:val="clear" w:color="dedede" w:themeColor="accent5" w:themeTint="34" w:fill="dedede" w:themeFill="accent5" w:themeFillTint="34"/>
      </w:tcPr>
    </w:tblStylePr>
    <w:tblStylePr w:type="band1Vert">
      <w:tcPr>
        <w:shd w:val="clear" w:color="dedede" w:themeColor="accent5" w:themeTint="34" w:fill="dedede" w:themeFill="accent5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  <w:tblStylePr w:type="firstCol">
      <w:rPr>
        <w:b/>
        <w:color w:val="373737" w:themeColor="accent5" w:themeShade="95"/>
      </w:rPr>
    </w:tblStylePr>
    <w:tblStylePr w:type="firstRow">
      <w:rPr>
        <w:b/>
        <w:color w:val="373737" w:themeColor="accent5" w:themeShade="95"/>
      </w:rPr>
      <w:tcPr>
        <w:tcBorders>
          <w:bottom w:val="single" w:color="5F5F5F" w:themeColor="accent5" w:sz="12" w:space="0"/>
        </w:tcBorders>
      </w:tcPr>
    </w:tblStylePr>
    <w:tblStylePr w:type="lastCol">
      <w:rPr>
        <w:b/>
        <w:color w:val="373737" w:themeColor="accent5" w:themeShade="95"/>
      </w:rPr>
    </w:tblStylePr>
    <w:tblStylePr w:type="lastRow">
      <w:rPr>
        <w:b/>
        <w:color w:val="373737" w:themeColor="accent5" w:themeShade="95"/>
      </w:rPr>
    </w:tblStylePr>
  </w:style>
  <w:style w:type="table" w:styleId="933" w:customStyle="1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4D4D4D" w:themeColor="accent6" w:sz="4" w:space="0"/>
        <w:insideV w:val="single" w:color="4D4D4D" w:themeColor="accent6" w:sz="4" w:space="0"/>
      </w:tblBorders>
    </w:tblPr>
    <w:tblStylePr w:type="band1Horz">
      <w:rPr>
        <w:rFonts w:ascii="Arial" w:hAnsi="Arial"/>
        <w:color w:val="373737" w:themeColor="accent5" w:themeShade="95"/>
        <w:sz w:val="22"/>
      </w:rPr>
      <w:tcPr>
        <w:shd w:val="clear" w:color="dadada" w:themeColor="accent6" w:themeTint="34" w:fill="dadada" w:themeFill="accent6" w:themeFillTint="34"/>
      </w:tcPr>
    </w:tblStylePr>
    <w:tblStylePr w:type="band1Vert">
      <w:tcPr>
        <w:shd w:val="clear" w:color="dadada" w:themeColor="accent6" w:themeTint="34" w:fill="dadada" w:themeFill="accent6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  <w:tblStylePr w:type="firstCol">
      <w:rPr>
        <w:b/>
        <w:color w:val="373737" w:themeColor="accent5" w:themeShade="95"/>
      </w:rPr>
    </w:tblStylePr>
    <w:tblStylePr w:type="firstRow">
      <w:rPr>
        <w:b/>
        <w:color w:val="373737" w:themeColor="accent5" w:themeShade="95"/>
      </w:rPr>
      <w:tcPr>
        <w:tcBorders>
          <w:bottom w:val="single" w:color="4D4D4D" w:themeColor="accent6" w:sz="12" w:space="0"/>
        </w:tcBorders>
      </w:tcPr>
    </w:tblStylePr>
    <w:tblStylePr w:type="lastCol">
      <w:rPr>
        <w:b/>
        <w:color w:val="373737" w:themeColor="accent5" w:themeShade="95"/>
      </w:rPr>
    </w:tblStylePr>
    <w:tblStylePr w:type="lastRow">
      <w:rPr>
        <w:b/>
        <w:color w:val="373737" w:themeColor="accent5" w:themeShade="95"/>
      </w:rPr>
    </w:tblStylePr>
  </w:style>
  <w:style w:type="table" w:styleId="934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5" w:customStyle="1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EDEDED" w:themeColor="accent1" w:themeTint="80" w:sz="4" w:space="0"/>
        <w:right w:val="single" w:color="EDEDED" w:themeColor="accent1" w:themeTint="80" w:sz="4" w:space="0"/>
        <w:insideH w:val="single" w:color="EDEDED" w:themeColor="accent1" w:themeTint="80" w:sz="4" w:space="0"/>
        <w:insideV w:val="single" w:color="EDEDED" w:themeColor="accent1" w:themeTint="80" w:sz="4" w:space="0"/>
      </w:tblBorders>
    </w:tblPr>
    <w:tblStylePr w:type="band1Horz">
      <w:rPr>
        <w:rFonts w:ascii="Arial" w:hAnsi="Arial"/>
        <w:color w:val="ededed" w:themeColor="accent1" w:themeTint="80" w:themeShade="95"/>
        <w:sz w:val="22"/>
      </w:rPr>
      <w:tcPr>
        <w:shd w:val="clear" w:color="f8f8f8" w:themeColor="accent1" w:themeTint="34" w:fill="f8f8f8" w:themeFill="accent1" w:themeFillTint="34"/>
      </w:tcPr>
    </w:tblStylePr>
    <w:tblStylePr w:type="band1Vert">
      <w:tcPr>
        <w:shd w:val="clear" w:color="f8f8f8" w:themeColor="accent1" w:themeTint="34" w:fill="f8f8f8" w:themeFill="accent1" w:themeFillTint="34"/>
      </w:tcPr>
    </w:tblStylePr>
    <w:tblStylePr w:type="band2Horz">
      <w:rPr>
        <w:rFonts w:ascii="Arial" w:hAnsi="Arial"/>
        <w:color w:val="ededed" w:themeColor="accent1" w:themeTint="80" w:themeShade="95"/>
        <w:sz w:val="22"/>
      </w:rPr>
    </w:tblStylePr>
    <w:tblStylePr w:type="firstCol">
      <w:rPr>
        <w:rFonts w:ascii="Arial" w:hAnsi="Arial"/>
        <w:i/>
        <w:color w:val="edede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DEDED" w:themeColor="accent1" w:themeTint="80" w:sz="4" w:space="0"/>
        </w:tcBorders>
      </w:tcPr>
    </w:tblStylePr>
    <w:tblStylePr w:type="firstRow">
      <w:rPr>
        <w:rFonts w:ascii="Arial" w:hAnsi="Arial"/>
        <w:b/>
        <w:color w:val="edede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EDEDE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edede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EDEDE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edede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EDEDE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6" w:customStyle="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1D1D1" w:themeColor="accent2" w:themeTint="97" w:sz="4" w:space="0"/>
        <w:right w:val="single" w:color="D1D1D1" w:themeColor="accent2" w:themeTint="97" w:sz="4" w:space="0"/>
        <w:insideH w:val="single" w:color="D1D1D1" w:themeColor="accent2" w:themeTint="97" w:sz="4" w:space="0"/>
        <w:insideV w:val="single" w:color="D1D1D1" w:themeColor="accent2" w:themeTint="97" w:sz="4" w:space="0"/>
      </w:tblBorders>
    </w:tblPr>
    <w:tblStylePr w:type="band1Horz">
      <w:rPr>
        <w:rFonts w:ascii="Arial" w:hAnsi="Arial"/>
        <w:color w:val="d1d1d1" w:themeColor="accent2" w:themeTint="97" w:themeShade="95"/>
        <w:sz w:val="22"/>
      </w:rPr>
      <w:tcPr>
        <w:shd w:val="clear" w:color="efefef" w:themeColor="accent2" w:themeTint="32" w:fill="efefef" w:themeFill="accent2" w:themeFillTint="32"/>
      </w:tcPr>
    </w:tblStylePr>
    <w:tblStylePr w:type="band1Vert">
      <w:tcPr>
        <w:shd w:val="clear" w:color="efefef" w:themeColor="accent2" w:themeTint="32" w:fill="efefef" w:themeFill="accent2" w:themeFillTint="32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  <w:tblStylePr w:type="firstCol">
      <w:rPr>
        <w:rFonts w:ascii="Arial" w:hAnsi="Arial"/>
        <w:i/>
        <w:color w:val="d1d1d1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1D1D1" w:themeColor="accent2" w:themeTint="97" w:sz="4" w:space="0"/>
        </w:tcBorders>
      </w:tcPr>
    </w:tblStylePr>
    <w:tblStylePr w:type="firstRow">
      <w:rPr>
        <w:rFonts w:ascii="Arial" w:hAnsi="Arial"/>
        <w:b/>
        <w:color w:val="d1d1d1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1D1D1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1d1d1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1D1D1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1d1d1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1D1D1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7" w:customStyle="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69696" w:themeColor="accent3" w:themeTint="FE" w:sz="4" w:space="0"/>
        <w:right w:val="single" w:color="969696" w:themeColor="accent3" w:themeTint="FE" w:sz="4" w:space="0"/>
        <w:insideH w:val="single" w:color="969696" w:themeColor="accent3" w:themeTint="FE" w:sz="4" w:space="0"/>
        <w:insideV w:val="single" w:color="969696" w:themeColor="accent3" w:themeTint="FE" w:sz="4" w:space="0"/>
      </w:tblBorders>
    </w:tblPr>
    <w:tblStylePr w:type="band1Horz">
      <w:rPr>
        <w:rFonts w:ascii="Arial" w:hAnsi="Arial"/>
        <w:color w:val="969696" w:themeColor="accent3" w:themeTint="FE" w:themeShade="95"/>
        <w:sz w:val="22"/>
      </w:rPr>
      <w:tcPr>
        <w:shd w:val="clear" w:color="e9e9e9" w:themeColor="accent3" w:themeTint="34" w:fill="e9e9e9" w:themeFill="accent3" w:themeFillTint="34"/>
      </w:tcPr>
    </w:tblStylePr>
    <w:tblStylePr w:type="band1Vert">
      <w:tcPr>
        <w:shd w:val="clear" w:color="e9e9e9" w:themeColor="accent3" w:themeTint="34" w:fill="e9e9e9" w:themeFill="accent3" w:themeFillTint="34"/>
      </w:tcPr>
    </w:tblStylePr>
    <w:tblStylePr w:type="band2Horz">
      <w:rPr>
        <w:rFonts w:ascii="Arial" w:hAnsi="Arial"/>
        <w:color w:val="969696" w:themeColor="accent3" w:themeTint="FE" w:themeShade="95"/>
        <w:sz w:val="22"/>
      </w:rPr>
    </w:tblStylePr>
    <w:tblStylePr w:type="firstCol">
      <w:rPr>
        <w:rFonts w:ascii="Arial" w:hAnsi="Arial"/>
        <w:i/>
        <w:color w:val="969696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69696" w:themeColor="accent3" w:themeTint="FE" w:sz="4" w:space="0"/>
        </w:tcBorders>
      </w:tcPr>
    </w:tblStylePr>
    <w:tblStylePr w:type="firstRow">
      <w:rPr>
        <w:rFonts w:ascii="Arial" w:hAnsi="Arial"/>
        <w:b/>
        <w:color w:val="969696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69696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69696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69696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69696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69696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8" w:customStyle="1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B2B2" w:themeColor="accent4" w:themeTint="9A" w:sz="4" w:space="0"/>
        <w:right w:val="single" w:color="B2B2B2" w:themeColor="accent4" w:themeTint="9A" w:sz="4" w:space="0"/>
        <w:insideH w:val="single" w:color="B2B2B2" w:themeColor="accent4" w:themeTint="9A" w:sz="4" w:space="0"/>
        <w:insideV w:val="single" w:color="B2B2B2" w:themeColor="accent4" w:themeTint="9A" w:sz="4" w:space="0"/>
      </w:tblBorders>
    </w:tblPr>
    <w:tblStylePr w:type="band1Horz">
      <w:rPr>
        <w:rFonts w:ascii="Arial" w:hAnsi="Arial"/>
        <w:color w:val="b2b2b2" w:themeColor="accent4" w:themeTint="9A" w:themeShade="95"/>
        <w:sz w:val="22"/>
      </w:rPr>
      <w:tcPr>
        <w:shd w:val="clear" w:color="e5e5e5" w:themeColor="accent4" w:themeTint="34" w:fill="e5e5e5" w:themeFill="accent4" w:themeFillTint="34"/>
      </w:tcPr>
    </w:tblStylePr>
    <w:tblStylePr w:type="band1Vert">
      <w:tcPr>
        <w:shd w:val="clear" w:color="e5e5e5" w:themeColor="accent4" w:themeTint="34" w:fill="e5e5e5" w:themeFill="accent4" w:themeFillTint="34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  <w:tblStylePr w:type="firstCol">
      <w:rPr>
        <w:rFonts w:ascii="Arial" w:hAnsi="Arial"/>
        <w:i/>
        <w:color w:val="b2b2b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B2B2" w:themeColor="accent4" w:themeTint="9A" w:sz="4" w:space="0"/>
        </w:tcBorders>
      </w:tcPr>
    </w:tblStylePr>
    <w:tblStylePr w:type="firstRow">
      <w:rPr>
        <w:rFonts w:ascii="Arial" w:hAnsi="Arial"/>
        <w:b/>
        <w:color w:val="b2b2b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B2B2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b2b2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B2B2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b2b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B2B2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9" w:customStyle="1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4A4A4" w:themeColor="accent5" w:themeTint="90" w:sz="4" w:space="0"/>
        <w:right w:val="single" w:color="A4A4A4" w:themeColor="accent5" w:themeTint="90" w:sz="4" w:space="0"/>
        <w:insideH w:val="single" w:color="A4A4A4" w:themeColor="accent5" w:themeTint="90" w:sz="4" w:space="0"/>
        <w:insideV w:val="single" w:color="A4A4A4" w:themeColor="accent5" w:themeTint="90" w:sz="4" w:space="0"/>
      </w:tblBorders>
    </w:tblPr>
    <w:tblStylePr w:type="band1Horz">
      <w:rPr>
        <w:rFonts w:ascii="Arial" w:hAnsi="Arial"/>
        <w:color w:val="373737" w:themeColor="accent5" w:themeShade="95"/>
        <w:sz w:val="22"/>
      </w:rPr>
      <w:tcPr>
        <w:shd w:val="clear" w:color="dedede" w:themeColor="accent5" w:themeTint="34" w:fill="dedede" w:themeFill="accent5" w:themeFillTint="34"/>
      </w:tcPr>
    </w:tblStylePr>
    <w:tblStylePr w:type="band1Vert">
      <w:tcPr>
        <w:shd w:val="clear" w:color="dedede" w:themeColor="accent5" w:themeTint="34" w:fill="dedede" w:themeFill="accent5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  <w:tblStylePr w:type="firstCol">
      <w:rPr>
        <w:rFonts w:ascii="Arial" w:hAnsi="Arial"/>
        <w:i/>
        <w:color w:val="37373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4A4A4" w:themeColor="accent5" w:themeTint="90" w:sz="4" w:space="0"/>
        </w:tcBorders>
      </w:tcPr>
    </w:tblStylePr>
    <w:tblStylePr w:type="firstRow">
      <w:rPr>
        <w:rFonts w:ascii="Arial" w:hAnsi="Arial"/>
        <w:b/>
        <w:color w:val="37373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4A4A4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373737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4A4A4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373737" w:themeColor="accent5" w:themeShade="95"/>
        <w:sz w:val="22"/>
      </w:rPr>
      <w:tcPr>
        <w:shd w:val="clear" w:color="ffffff" w:themeColor="light1" w:fill="ffffff" w:themeFill="light1"/>
        <w:tcBorders>
          <w:top w:val="single" w:color="A4A4A4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0" w:customStyle="1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9A9A" w:themeColor="accent6" w:themeTint="90" w:sz="4" w:space="0"/>
        <w:right w:val="single" w:color="9A9A9A" w:themeColor="accent6" w:themeTint="90" w:sz="4" w:space="0"/>
        <w:insideH w:val="single" w:color="9A9A9A" w:themeColor="accent6" w:themeTint="90" w:sz="4" w:space="0"/>
        <w:insideV w:val="single" w:color="9A9A9A" w:themeColor="accent6" w:themeTint="90" w:sz="4" w:space="0"/>
      </w:tblBorders>
    </w:tblPr>
    <w:tblStylePr w:type="band1Horz">
      <w:rPr>
        <w:rFonts w:ascii="Arial" w:hAnsi="Arial"/>
        <w:color w:val="2c2c2c" w:themeColor="accent6" w:themeShade="95"/>
        <w:sz w:val="22"/>
      </w:rPr>
      <w:tcPr>
        <w:shd w:val="clear" w:color="dadada" w:themeColor="accent6" w:themeTint="34" w:fill="dadada" w:themeFill="accent6" w:themeFillTint="34"/>
      </w:tcPr>
    </w:tblStylePr>
    <w:tblStylePr w:type="band1Vert">
      <w:tcPr>
        <w:shd w:val="clear" w:color="dadada" w:themeColor="accent6" w:themeTint="34" w:fill="dadada" w:themeFill="accent6" w:themeFillTint="34"/>
      </w:tcPr>
    </w:tblStylePr>
    <w:tblStylePr w:type="band2Horz">
      <w:rPr>
        <w:rFonts w:ascii="Arial" w:hAnsi="Arial"/>
        <w:color w:val="2c2c2c" w:themeColor="accent6" w:themeShade="95"/>
        <w:sz w:val="22"/>
      </w:rPr>
    </w:tblStylePr>
    <w:tblStylePr w:type="firstCol">
      <w:rPr>
        <w:rFonts w:ascii="Arial" w:hAnsi="Arial"/>
        <w:i/>
        <w:color w:val="2c2c2c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9A9A" w:themeColor="accent6" w:themeTint="90" w:sz="4" w:space="0"/>
        </w:tcBorders>
      </w:tcPr>
    </w:tblStylePr>
    <w:tblStylePr w:type="firstRow">
      <w:rPr>
        <w:rFonts w:ascii="Arial" w:hAnsi="Arial"/>
        <w:b/>
        <w:color w:val="2c2c2c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9A9A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c2c2c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9A9A9A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c2c2c" w:themeColor="accent6" w:themeShade="95"/>
        <w:sz w:val="22"/>
      </w:rPr>
      <w:tcPr>
        <w:shd w:val="clear" w:color="ffffff" w:themeColor="light1" w:fill="ffffff" w:themeFill="light1"/>
        <w:tcBorders>
          <w:top w:val="single" w:color="9A9A9A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1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6f6f6" w:themeColor="accent1" w:themeTint="40" w:fill="f6f6f6" w:themeFill="accent1" w:themeFillTint="40"/>
      </w:tcPr>
    </w:tblStylePr>
    <w:tblStylePr w:type="band1Vert">
      <w:tcPr>
        <w:shd w:val="clear" w:color="f6f6f6" w:themeColor="accent1" w:themeTint="40" w:fill="f6f6f6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DDDD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DDD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bebeb" w:themeColor="accent2" w:themeTint="40" w:fill="ebebeb" w:themeFill="accent2" w:themeFillTint="40"/>
      </w:tcPr>
    </w:tblStylePr>
    <w:tblStylePr w:type="band1Vert">
      <w:tcPr>
        <w:shd w:val="clear" w:color="ebebeb" w:themeColor="accent2" w:themeTint="40" w:fill="ebebe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B2B2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B2B2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4e4e4" w:themeColor="accent3" w:themeTint="40" w:fill="e4e4e4" w:themeFill="accent3" w:themeFillTint="40"/>
      </w:tcPr>
    </w:tblStylePr>
    <w:tblStylePr w:type="band1Vert">
      <w:tcPr>
        <w:shd w:val="clear" w:color="e4e4e4" w:themeColor="accent3" w:themeTint="40" w:fill="e4e4e4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69696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69696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fdf" w:themeColor="accent4" w:themeTint="40" w:fill="dfdfdf" w:themeFill="accent4" w:themeFillTint="40"/>
      </w:tcPr>
    </w:tblStylePr>
    <w:tblStylePr w:type="band1Vert">
      <w:tcPr>
        <w:shd w:val="clear" w:color="dfdfdf" w:themeColor="accent4" w:themeTint="40" w:fill="dfdfd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808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808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6d6d6" w:themeColor="accent5" w:themeTint="40" w:fill="d6d6d6" w:themeFill="accent5" w:themeFillTint="40"/>
      </w:tcPr>
    </w:tblStylePr>
    <w:tblStylePr w:type="band1Vert">
      <w:tcPr>
        <w:shd w:val="clear" w:color="d6d6d6" w:themeColor="accent5" w:themeTint="40" w:fill="d6d6d6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F5F5F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F5F5F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2d2" w:themeColor="accent6" w:themeTint="40" w:fill="d2d2d2" w:themeFill="accent6" w:themeFillTint="40"/>
      </w:tcPr>
    </w:tblStylePr>
    <w:tblStylePr w:type="band1Vert">
      <w:tcPr>
        <w:shd w:val="clear" w:color="d2d2d2" w:themeColor="accent6" w:themeTint="40" w:fill="d2d2d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D4D4D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D4D4D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9" w:customStyle="1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BEBEB" w:themeColor="accent1" w:themeTint="90" w:sz="4" w:space="0"/>
        <w:bottom w:val="single" w:color="EBEBEB" w:themeColor="accent1" w:themeTint="90" w:sz="4" w:space="0"/>
        <w:insideH w:val="single" w:color="EBEBEB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6f6f6" w:themeColor="accent1" w:themeTint="40" w:fill="f6f6f6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6f6f6" w:themeColor="accent1" w:themeTint="40" w:fill="f6f6f6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EBEBEB" w:themeColor="accent1" w:themeTint="90" w:sz="4" w:space="0"/>
          <w:left w:val="none" w:color="000000" w:sz="4" w:space="0"/>
          <w:bottom w:val="single" w:color="EBEBEB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EBEBEB" w:themeColor="accent1" w:themeTint="90" w:sz="4" w:space="0"/>
          <w:left w:val="none" w:color="000000" w:sz="4" w:space="0"/>
          <w:bottom w:val="single" w:color="EBEBEB" w:themeColor="accent1" w:themeTint="90" w:sz="4" w:space="0"/>
          <w:right w:val="none" w:color="000000" w:sz="4" w:space="0"/>
        </w:tcBorders>
      </w:tcPr>
    </w:tblStylePr>
  </w:style>
  <w:style w:type="table" w:styleId="950" w:customStyle="1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3D3D3" w:themeColor="accent2" w:themeTint="90" w:sz="4" w:space="0"/>
        <w:bottom w:val="single" w:color="D3D3D3" w:themeColor="accent2" w:themeTint="90" w:sz="4" w:space="0"/>
        <w:insideH w:val="single" w:color="D3D3D3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bebeb" w:themeColor="accent2" w:themeTint="40" w:fill="ebebe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bebeb" w:themeColor="accent2" w:themeTint="40" w:fill="ebebe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3D3D3" w:themeColor="accent2" w:themeTint="90" w:sz="4" w:space="0"/>
          <w:left w:val="none" w:color="000000" w:sz="4" w:space="0"/>
          <w:bottom w:val="single" w:color="D3D3D3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3D3D3" w:themeColor="accent2" w:themeTint="90" w:sz="4" w:space="0"/>
          <w:left w:val="none" w:color="000000" w:sz="4" w:space="0"/>
          <w:bottom w:val="single" w:color="D3D3D3" w:themeColor="accent2" w:themeTint="90" w:sz="4" w:space="0"/>
          <w:right w:val="none" w:color="000000" w:sz="4" w:space="0"/>
        </w:tcBorders>
      </w:tcPr>
    </w:tblStylePr>
  </w:style>
  <w:style w:type="table" w:styleId="951" w:customStyle="1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C3C3" w:themeColor="accent3" w:themeTint="90" w:sz="4" w:space="0"/>
        <w:bottom w:val="single" w:color="C3C3C3" w:themeColor="accent3" w:themeTint="90" w:sz="4" w:space="0"/>
        <w:insideH w:val="single" w:color="C3C3C3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4e4e4" w:themeColor="accent3" w:themeTint="40" w:fill="e4e4e4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4e4e4" w:themeColor="accent3" w:themeTint="40" w:fill="e4e4e4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3C3C3" w:themeColor="accent3" w:themeTint="90" w:sz="4" w:space="0"/>
          <w:left w:val="none" w:color="000000" w:sz="4" w:space="0"/>
          <w:bottom w:val="single" w:color="C3C3C3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3C3C3" w:themeColor="accent3" w:themeTint="90" w:sz="4" w:space="0"/>
          <w:left w:val="none" w:color="000000" w:sz="4" w:space="0"/>
          <w:bottom w:val="single" w:color="C3C3C3" w:themeColor="accent3" w:themeTint="90" w:sz="4" w:space="0"/>
          <w:right w:val="none" w:color="000000" w:sz="4" w:space="0"/>
        </w:tcBorders>
      </w:tcPr>
    </w:tblStylePr>
  </w:style>
  <w:style w:type="table" w:styleId="952" w:customStyle="1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B7B7" w:themeColor="accent4" w:themeTint="90" w:sz="4" w:space="0"/>
        <w:bottom w:val="single" w:color="B7B7B7" w:themeColor="accent4" w:themeTint="90" w:sz="4" w:space="0"/>
        <w:insideH w:val="single" w:color="B7B7B7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fdf" w:themeColor="accent4" w:themeTint="40" w:fill="dfdfd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fdf" w:themeColor="accent4" w:themeTint="40" w:fill="dfdfd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B7B7" w:themeColor="accent4" w:themeTint="90" w:sz="4" w:space="0"/>
          <w:left w:val="none" w:color="000000" w:sz="4" w:space="0"/>
          <w:bottom w:val="single" w:color="B7B7B7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B7B7" w:themeColor="accent4" w:themeTint="90" w:sz="4" w:space="0"/>
          <w:left w:val="none" w:color="000000" w:sz="4" w:space="0"/>
          <w:bottom w:val="single" w:color="B7B7B7" w:themeColor="accent4" w:themeTint="90" w:sz="4" w:space="0"/>
          <w:right w:val="none" w:color="000000" w:sz="4" w:space="0"/>
        </w:tcBorders>
      </w:tcPr>
    </w:tblStylePr>
  </w:style>
  <w:style w:type="table" w:styleId="953" w:customStyle="1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4A4A4" w:themeColor="accent5" w:themeTint="90" w:sz="4" w:space="0"/>
        <w:bottom w:val="single" w:color="A4A4A4" w:themeColor="accent5" w:themeTint="90" w:sz="4" w:space="0"/>
        <w:insideH w:val="single" w:color="A4A4A4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6d6d6" w:themeColor="accent5" w:themeTint="40" w:fill="d6d6d6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6d6d6" w:themeColor="accent5" w:themeTint="40" w:fill="d6d6d6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4A4A4" w:themeColor="accent5" w:themeTint="90" w:sz="4" w:space="0"/>
          <w:left w:val="none" w:color="000000" w:sz="4" w:space="0"/>
          <w:bottom w:val="single" w:color="A4A4A4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4A4A4" w:themeColor="accent5" w:themeTint="90" w:sz="4" w:space="0"/>
          <w:left w:val="none" w:color="000000" w:sz="4" w:space="0"/>
          <w:bottom w:val="single" w:color="A4A4A4" w:themeColor="accent5" w:themeTint="90" w:sz="4" w:space="0"/>
          <w:right w:val="none" w:color="000000" w:sz="4" w:space="0"/>
        </w:tcBorders>
      </w:tcPr>
    </w:tblStylePr>
  </w:style>
  <w:style w:type="table" w:styleId="954" w:customStyle="1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9A9A" w:themeColor="accent6" w:themeTint="90" w:sz="4" w:space="0"/>
        <w:bottom w:val="single" w:color="9A9A9A" w:themeColor="accent6" w:themeTint="90" w:sz="4" w:space="0"/>
        <w:insideH w:val="single" w:color="9A9A9A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2d2" w:themeColor="accent6" w:themeTint="40" w:fill="d2d2d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2d2" w:themeColor="accent6" w:themeTint="40" w:fill="d2d2d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A9A9A" w:themeColor="accent6" w:themeTint="90" w:sz="4" w:space="0"/>
          <w:left w:val="none" w:color="000000" w:sz="4" w:space="0"/>
          <w:bottom w:val="single" w:color="9A9A9A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A9A9A" w:themeColor="accent6" w:themeTint="90" w:sz="4" w:space="0"/>
          <w:left w:val="none" w:color="000000" w:sz="4" w:space="0"/>
          <w:bottom w:val="single" w:color="9A9A9A" w:themeColor="accent6" w:themeTint="90" w:sz="4" w:space="0"/>
          <w:right w:val="none" w:color="000000" w:sz="4" w:space="0"/>
        </w:tcBorders>
      </w:tcPr>
    </w:tblStylePr>
  </w:style>
  <w:style w:type="table" w:styleId="955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DDDDD" w:themeColor="accent1" w:sz="4" w:space="0"/>
        <w:left w:val="single" w:color="DDDDDD" w:themeColor="accent1" w:sz="4" w:space="0"/>
        <w:bottom w:val="single" w:color="DDDDDD" w:themeColor="accent1" w:sz="4" w:space="0"/>
        <w:right w:val="single" w:color="DDDDD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DDDDD" w:themeColor="accent1" w:sz="4" w:space="0"/>
          <w:bottom w:val="single" w:color="DDDDD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DDDDD" w:themeColor="accent1" w:sz="4" w:space="0"/>
          <w:right w:val="single" w:color="DDDDD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ddddd" w:themeColor="accent1" w:fill="ddddd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1D1D1" w:themeColor="accent2" w:themeTint="97" w:sz="4" w:space="0"/>
        <w:left w:val="single" w:color="D1D1D1" w:themeColor="accent2" w:themeTint="97" w:sz="4" w:space="0"/>
        <w:bottom w:val="single" w:color="D1D1D1" w:themeColor="accent2" w:themeTint="97" w:sz="4" w:space="0"/>
        <w:right w:val="single" w:color="D1D1D1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1D1D1" w:themeColor="accent2" w:themeTint="97" w:sz="4" w:space="0"/>
          <w:bottom w:val="single" w:color="D1D1D1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1D1D1" w:themeColor="accent2" w:themeTint="97" w:sz="4" w:space="0"/>
          <w:right w:val="single" w:color="D1D1D1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1d1d1" w:themeColor="accent2" w:themeTint="97" w:fill="d1d1d1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0C0C0" w:themeColor="accent3" w:themeTint="98" w:sz="4" w:space="0"/>
        <w:left w:val="single" w:color="C0C0C0" w:themeColor="accent3" w:themeTint="98" w:sz="4" w:space="0"/>
        <w:bottom w:val="single" w:color="C0C0C0" w:themeColor="accent3" w:themeTint="98" w:sz="4" w:space="0"/>
        <w:right w:val="single" w:color="C0C0C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0C0C0" w:themeColor="accent3" w:themeTint="98" w:sz="4" w:space="0"/>
          <w:bottom w:val="single" w:color="C0C0C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0C0C0" w:themeColor="accent3" w:themeTint="98" w:sz="4" w:space="0"/>
          <w:right w:val="single" w:color="C0C0C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c0c0" w:themeColor="accent3" w:themeTint="98" w:fill="c0c0c0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B2B2" w:themeColor="accent4" w:themeTint="9A" w:sz="4" w:space="0"/>
        <w:left w:val="single" w:color="B2B2B2" w:themeColor="accent4" w:themeTint="9A" w:sz="4" w:space="0"/>
        <w:bottom w:val="single" w:color="B2B2B2" w:themeColor="accent4" w:themeTint="9A" w:sz="4" w:space="0"/>
        <w:right w:val="single" w:color="B2B2B2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B2B2" w:themeColor="accent4" w:themeTint="9A" w:sz="4" w:space="0"/>
          <w:bottom w:val="single" w:color="B2B2B2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B2B2" w:themeColor="accent4" w:themeTint="9A" w:sz="4" w:space="0"/>
          <w:right w:val="single" w:color="B2B2B2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b2b2" w:themeColor="accent4" w:themeTint="9A" w:fill="b2b2b2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E9E9E" w:themeColor="accent5" w:themeTint="9A" w:sz="4" w:space="0"/>
        <w:left w:val="single" w:color="9E9E9E" w:themeColor="accent5" w:themeTint="9A" w:sz="4" w:space="0"/>
        <w:bottom w:val="single" w:color="9E9E9E" w:themeColor="accent5" w:themeTint="9A" w:sz="4" w:space="0"/>
        <w:right w:val="single" w:color="9E9E9E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E9E9E" w:themeColor="accent5" w:themeTint="9A" w:sz="4" w:space="0"/>
          <w:bottom w:val="single" w:color="9E9E9E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E9E9E" w:themeColor="accent5" w:themeTint="9A" w:sz="4" w:space="0"/>
          <w:right w:val="single" w:color="9E9E9E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e9e9e" w:themeColor="accent5" w:themeTint="9A" w:fill="9e9e9e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49494" w:themeColor="accent6" w:themeTint="98" w:sz="4" w:space="0"/>
        <w:left w:val="single" w:color="949494" w:themeColor="accent6" w:themeTint="98" w:sz="4" w:space="0"/>
        <w:bottom w:val="single" w:color="949494" w:themeColor="accent6" w:themeTint="98" w:sz="4" w:space="0"/>
        <w:right w:val="single" w:color="949494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49494" w:themeColor="accent6" w:themeTint="98" w:sz="4" w:space="0"/>
          <w:bottom w:val="single" w:color="949494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49494" w:themeColor="accent6" w:themeTint="98" w:sz="4" w:space="0"/>
          <w:right w:val="single" w:color="949494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49494" w:themeColor="accent6" w:themeTint="98" w:fill="949494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BEBEB" w:themeColor="accent1" w:themeTint="90" w:sz="4" w:space="0"/>
        <w:left w:val="single" w:color="EBEBEB" w:themeColor="accent1" w:themeTint="90" w:sz="4" w:space="0"/>
        <w:bottom w:val="single" w:color="EBEBEB" w:themeColor="accent1" w:themeTint="90" w:sz="4" w:space="0"/>
        <w:right w:val="single" w:color="EBEBEB" w:themeColor="accent1" w:themeTint="90" w:sz="4" w:space="0"/>
        <w:insideH w:val="single" w:color="EBEBEB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6f6f6" w:themeColor="accent1" w:themeTint="40" w:fill="f6f6f6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6f6f6" w:themeColor="accent1" w:themeTint="40" w:fill="f6f6f6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ddddd" w:themeColor="accent1" w:fill="ddddd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3D3D3" w:themeColor="accent2" w:themeTint="90" w:sz="4" w:space="0"/>
        <w:left w:val="single" w:color="D3D3D3" w:themeColor="accent2" w:themeTint="90" w:sz="4" w:space="0"/>
        <w:bottom w:val="single" w:color="D3D3D3" w:themeColor="accent2" w:themeTint="90" w:sz="4" w:space="0"/>
        <w:right w:val="single" w:color="D3D3D3" w:themeColor="accent2" w:themeTint="90" w:sz="4" w:space="0"/>
        <w:insideH w:val="single" w:color="D3D3D3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bebeb" w:themeColor="accent2" w:themeTint="40" w:fill="ebebe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bebeb" w:themeColor="accent2" w:themeTint="40" w:fill="ebebe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b2b2" w:themeColor="accent2" w:fill="b2b2b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C3C3" w:themeColor="accent3" w:themeTint="90" w:sz="4" w:space="0"/>
        <w:left w:val="single" w:color="C3C3C3" w:themeColor="accent3" w:themeTint="90" w:sz="4" w:space="0"/>
        <w:bottom w:val="single" w:color="C3C3C3" w:themeColor="accent3" w:themeTint="90" w:sz="4" w:space="0"/>
        <w:right w:val="single" w:color="C3C3C3" w:themeColor="accent3" w:themeTint="90" w:sz="4" w:space="0"/>
        <w:insideH w:val="single" w:color="C3C3C3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4e4e4" w:themeColor="accent3" w:themeTint="40" w:fill="e4e4e4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4e4e4" w:themeColor="accent3" w:themeTint="40" w:fill="e4e4e4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69696" w:themeColor="accent3" w:fill="96969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B7B7" w:themeColor="accent4" w:themeTint="90" w:sz="4" w:space="0"/>
        <w:left w:val="single" w:color="B7B7B7" w:themeColor="accent4" w:themeTint="90" w:sz="4" w:space="0"/>
        <w:bottom w:val="single" w:color="B7B7B7" w:themeColor="accent4" w:themeTint="90" w:sz="4" w:space="0"/>
        <w:right w:val="single" w:color="B7B7B7" w:themeColor="accent4" w:themeTint="90" w:sz="4" w:space="0"/>
        <w:insideH w:val="single" w:color="B7B7B7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fdf" w:themeColor="accent4" w:themeTint="40" w:fill="dfdfd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fdf" w:themeColor="accent4" w:themeTint="40" w:fill="dfdfd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8080" w:themeColor="accent4" w:fill="80808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4A4A4" w:themeColor="accent5" w:themeTint="90" w:sz="4" w:space="0"/>
        <w:left w:val="single" w:color="A4A4A4" w:themeColor="accent5" w:themeTint="90" w:sz="4" w:space="0"/>
        <w:bottom w:val="single" w:color="A4A4A4" w:themeColor="accent5" w:themeTint="90" w:sz="4" w:space="0"/>
        <w:right w:val="single" w:color="A4A4A4" w:themeColor="accent5" w:themeTint="90" w:sz="4" w:space="0"/>
        <w:insideH w:val="single" w:color="A4A4A4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6d6d6" w:themeColor="accent5" w:themeTint="40" w:fill="d6d6d6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6d6d6" w:themeColor="accent5" w:themeTint="40" w:fill="d6d6d6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f5f5f" w:themeColor="accent5" w:fill="5f5f5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9A9A" w:themeColor="accent6" w:themeTint="90" w:sz="4" w:space="0"/>
        <w:left w:val="single" w:color="9A9A9A" w:themeColor="accent6" w:themeTint="90" w:sz="4" w:space="0"/>
        <w:bottom w:val="single" w:color="9A9A9A" w:themeColor="accent6" w:themeTint="90" w:sz="4" w:space="0"/>
        <w:right w:val="single" w:color="9A9A9A" w:themeColor="accent6" w:themeTint="90" w:sz="4" w:space="0"/>
        <w:insideH w:val="single" w:color="9A9A9A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2d2" w:themeColor="accent6" w:themeTint="40" w:fill="d2d2d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2d2" w:themeColor="accent6" w:themeTint="40" w:fill="d2d2d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d4d4d" w:themeColor="accent6" w:fill="4d4d4d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0" w:customStyle="1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DDDDD" w:themeColor="accent1" w:sz="32" w:space="0"/>
        <w:left w:val="single" w:color="DDDDDD" w:themeColor="accent1" w:sz="32" w:space="0"/>
        <w:bottom w:val="single" w:color="DDDDDD" w:themeColor="accent1" w:sz="32" w:space="0"/>
        <w:right w:val="single" w:color="DDDDDD" w:themeColor="accent1" w:sz="32" w:space="0"/>
      </w:tblBorders>
      <w:shd w:val="clear" w:color="dddddd" w:themeColor="accent1" w:fill="dddddd" w:themeFill="accent1"/>
    </w:tblPr>
    <w:tblStylePr w:type="band1Horz">
      <w:tcPr>
        <w:shd w:val="clear" w:color="dddddd" w:themeColor="accent1" w:fill="ddddd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ddddd" w:themeColor="accent1" w:fill="ddddd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ddddd" w:themeColor="accent1" w:fill="ddddd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DDDD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ddddd" w:themeColor="accent1" w:fill="dddddd" w:themeFill="accent1"/>
        <w:tcBorders>
          <w:top w:val="single" w:color="DDDDD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DDDD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1" w:customStyle="1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1D1D1" w:themeColor="accent2" w:themeTint="97" w:sz="32" w:space="0"/>
        <w:left w:val="single" w:color="D1D1D1" w:themeColor="accent2" w:themeTint="97" w:sz="32" w:space="0"/>
        <w:bottom w:val="single" w:color="D1D1D1" w:themeColor="accent2" w:themeTint="97" w:sz="32" w:space="0"/>
        <w:right w:val="single" w:color="D1D1D1" w:themeColor="accent2" w:themeTint="97" w:sz="32" w:space="0"/>
      </w:tblBorders>
      <w:shd w:val="clear" w:color="d1d1d1" w:themeColor="accent2" w:themeTint="97" w:fill="d1d1d1" w:themeFill="accent2" w:themeFillTint="97"/>
    </w:tblPr>
    <w:tblStylePr w:type="band1Horz">
      <w:tcPr>
        <w:shd w:val="clear" w:color="d1d1d1" w:themeColor="accent2" w:themeTint="97" w:fill="d1d1d1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1d1d1" w:themeColor="accent2" w:themeTint="97" w:fill="d1d1d1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1d1d1" w:themeColor="accent2" w:themeTint="97" w:fill="d1d1d1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1D1D1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1d1d1" w:themeColor="accent2" w:themeTint="97" w:fill="d1d1d1" w:themeFill="accent2" w:themeFillTint="97"/>
        <w:tcBorders>
          <w:top w:val="single" w:color="D1D1D1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1D1D1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2" w:customStyle="1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0C0C0" w:themeColor="accent3" w:themeTint="98" w:sz="32" w:space="0"/>
        <w:left w:val="single" w:color="C0C0C0" w:themeColor="accent3" w:themeTint="98" w:sz="32" w:space="0"/>
        <w:bottom w:val="single" w:color="C0C0C0" w:themeColor="accent3" w:themeTint="98" w:sz="32" w:space="0"/>
        <w:right w:val="single" w:color="C0C0C0" w:themeColor="accent3" w:themeTint="98" w:sz="32" w:space="0"/>
      </w:tblBorders>
      <w:shd w:val="clear" w:color="c0c0c0" w:themeColor="accent3" w:themeTint="98" w:fill="c0c0c0" w:themeFill="accent3" w:themeFillTint="98"/>
    </w:tblPr>
    <w:tblStylePr w:type="band1Horz">
      <w:tcPr>
        <w:shd w:val="clear" w:color="c0c0c0" w:themeColor="accent3" w:themeTint="98" w:fill="c0c0c0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0c0c0" w:themeColor="accent3" w:themeTint="98" w:fill="c0c0c0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0c0c0" w:themeColor="accent3" w:themeTint="98" w:fill="c0c0c0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0C0C0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0c0c0" w:themeColor="accent3" w:themeTint="98" w:fill="c0c0c0" w:themeFill="accent3" w:themeFillTint="98"/>
        <w:tcBorders>
          <w:top w:val="single" w:color="C0C0C0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C0C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3" w:customStyle="1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B2B2" w:themeColor="accent4" w:themeTint="9A" w:sz="32" w:space="0"/>
        <w:left w:val="single" w:color="B2B2B2" w:themeColor="accent4" w:themeTint="9A" w:sz="32" w:space="0"/>
        <w:bottom w:val="single" w:color="B2B2B2" w:themeColor="accent4" w:themeTint="9A" w:sz="32" w:space="0"/>
        <w:right w:val="single" w:color="B2B2B2" w:themeColor="accent4" w:themeTint="9A" w:sz="32" w:space="0"/>
      </w:tblBorders>
      <w:shd w:val="clear" w:color="b2b2b2" w:themeColor="accent4" w:themeTint="9A" w:fill="b2b2b2" w:themeFill="accent4" w:themeFillTint="9A"/>
    </w:tblPr>
    <w:tblStylePr w:type="band1Horz">
      <w:tcPr>
        <w:shd w:val="clear" w:color="b2b2b2" w:themeColor="accent4" w:themeTint="9A" w:fill="b2b2b2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b2b2" w:themeColor="accent4" w:themeTint="9A" w:fill="b2b2b2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b2b2" w:themeColor="accent4" w:themeTint="9A" w:fill="b2b2b2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B2B2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b2b2" w:themeColor="accent4" w:themeTint="9A" w:fill="b2b2b2" w:themeFill="accent4" w:themeFillTint="9A"/>
        <w:tcBorders>
          <w:top w:val="single" w:color="B2B2B2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B2B2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4" w:customStyle="1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E9E9E" w:themeColor="accent5" w:themeTint="9A" w:sz="32" w:space="0"/>
        <w:left w:val="single" w:color="9E9E9E" w:themeColor="accent5" w:themeTint="9A" w:sz="32" w:space="0"/>
        <w:bottom w:val="single" w:color="9E9E9E" w:themeColor="accent5" w:themeTint="9A" w:sz="32" w:space="0"/>
        <w:right w:val="single" w:color="9E9E9E" w:themeColor="accent5" w:themeTint="9A" w:sz="32" w:space="0"/>
      </w:tblBorders>
      <w:shd w:val="clear" w:color="9e9e9e" w:themeColor="accent5" w:themeTint="9A" w:fill="9e9e9e" w:themeFill="accent5" w:themeFillTint="9A"/>
    </w:tblPr>
    <w:tblStylePr w:type="band1Horz">
      <w:tcPr>
        <w:shd w:val="clear" w:color="9e9e9e" w:themeColor="accent5" w:themeTint="9A" w:fill="9e9e9e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e9e9e" w:themeColor="accent5" w:themeTint="9A" w:fill="9e9e9e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e9e9e" w:themeColor="accent5" w:themeTint="9A" w:fill="9e9e9e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E9E9E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e9e9e" w:themeColor="accent5" w:themeTint="9A" w:fill="9e9e9e" w:themeFill="accent5" w:themeFillTint="9A"/>
        <w:tcBorders>
          <w:top w:val="single" w:color="9E9E9E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E9E9E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5" w:customStyle="1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49494" w:themeColor="accent6" w:themeTint="98" w:sz="32" w:space="0"/>
        <w:left w:val="single" w:color="949494" w:themeColor="accent6" w:themeTint="98" w:sz="32" w:space="0"/>
        <w:bottom w:val="single" w:color="949494" w:themeColor="accent6" w:themeTint="98" w:sz="32" w:space="0"/>
        <w:right w:val="single" w:color="949494" w:themeColor="accent6" w:themeTint="98" w:sz="32" w:space="0"/>
      </w:tblBorders>
      <w:shd w:val="clear" w:color="949494" w:themeColor="accent6" w:themeTint="98" w:fill="949494" w:themeFill="accent6" w:themeFillTint="98"/>
    </w:tblPr>
    <w:tblStylePr w:type="band1Horz">
      <w:tcPr>
        <w:shd w:val="clear" w:color="949494" w:themeColor="accent6" w:themeTint="98" w:fill="949494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49494" w:themeColor="accent6" w:themeTint="98" w:fill="949494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49494" w:themeColor="accent6" w:themeTint="98" w:fill="949494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49494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49494" w:themeColor="accent6" w:themeTint="98" w:fill="949494" w:themeFill="accent6" w:themeFillTint="98"/>
        <w:tcBorders>
          <w:top w:val="single" w:color="949494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49494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6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77" w:customStyle="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DDDDD" w:themeColor="accent1" w:sz="4" w:space="0"/>
        <w:bottom w:val="single" w:color="DDDDDD" w:themeColor="accent1" w:sz="4" w:space="0"/>
      </w:tblBorders>
    </w:tblPr>
    <w:tblStylePr w:type="band1Horz">
      <w:rPr>
        <w:rFonts w:ascii="Arial" w:hAnsi="Arial"/>
        <w:color w:val="818181" w:themeColor="accent1" w:themeShade="95"/>
        <w:sz w:val="22"/>
      </w:rPr>
      <w:tcPr>
        <w:shd w:val="clear" w:color="f6f6f6" w:themeColor="accent1" w:themeTint="40" w:fill="f6f6f6" w:themeFill="accent1" w:themeFillTint="40"/>
      </w:tcPr>
    </w:tblStylePr>
    <w:tblStylePr w:type="band1Vert">
      <w:tcPr>
        <w:shd w:val="clear" w:color="f6f6f6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  <w:tblStylePr w:type="firstCol">
      <w:rPr>
        <w:b/>
        <w:color w:val="818181" w:themeColor="accent1" w:themeShade="95"/>
      </w:rPr>
    </w:tblStylePr>
    <w:tblStylePr w:type="firstRow">
      <w:rPr>
        <w:b/>
        <w:color w:val="818181" w:themeColor="accent1" w:themeShade="95"/>
      </w:rPr>
      <w:tcPr>
        <w:tcBorders>
          <w:bottom w:val="single" w:color="DDDDDD" w:themeColor="accent1" w:sz="4" w:space="0"/>
        </w:tcBorders>
      </w:tcPr>
    </w:tblStylePr>
    <w:tblStylePr w:type="lastCol">
      <w:rPr>
        <w:b/>
        <w:color w:val="818181" w:themeColor="accent1" w:themeShade="95"/>
      </w:rPr>
    </w:tblStylePr>
    <w:tblStylePr w:type="lastRow">
      <w:rPr>
        <w:b/>
        <w:color w:val="818181" w:themeColor="accent1" w:themeShade="95"/>
      </w:rPr>
      <w:tcPr>
        <w:tcBorders>
          <w:top w:val="single" w:color="DDDDDD" w:themeColor="accent1" w:sz="4" w:space="0"/>
        </w:tcBorders>
      </w:tcPr>
    </w:tblStylePr>
  </w:style>
  <w:style w:type="table" w:styleId="978" w:customStyle="1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1D1D1" w:themeColor="accent2" w:themeTint="97" w:sz="4" w:space="0"/>
        <w:bottom w:val="single" w:color="D1D1D1" w:themeColor="accent2" w:themeTint="97" w:sz="4" w:space="0"/>
      </w:tblBorders>
    </w:tblPr>
    <w:tblStylePr w:type="band1Horz">
      <w:rPr>
        <w:rFonts w:ascii="Arial" w:hAnsi="Arial"/>
        <w:color w:val="d1d1d1" w:themeColor="accent2" w:themeTint="97" w:themeShade="95"/>
        <w:sz w:val="22"/>
      </w:rPr>
      <w:tcPr>
        <w:shd w:val="clear" w:color="ebebeb" w:themeColor="accent2" w:themeTint="40" w:fill="ebebeb" w:themeFill="accent2" w:themeFillTint="40"/>
      </w:tcPr>
    </w:tblStylePr>
    <w:tblStylePr w:type="band1Vert">
      <w:tcPr>
        <w:shd w:val="clear" w:color="ebebeb" w:themeColor="accent2" w:themeTint="40" w:fill="ebebeb" w:themeFill="accent2" w:themeFillTint="40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  <w:tblStylePr w:type="firstCol">
      <w:rPr>
        <w:b/>
        <w:color w:val="d1d1d1" w:themeColor="accent2" w:themeTint="97" w:themeShade="95"/>
      </w:rPr>
    </w:tblStylePr>
    <w:tblStylePr w:type="firstRow">
      <w:rPr>
        <w:b/>
        <w:color w:val="d1d1d1" w:themeColor="accent2" w:themeTint="97" w:themeShade="95"/>
      </w:rPr>
      <w:tcPr>
        <w:tcBorders>
          <w:bottom w:val="single" w:color="D1D1D1" w:themeColor="accent2" w:themeTint="97" w:sz="4" w:space="0"/>
        </w:tcBorders>
      </w:tcPr>
    </w:tblStylePr>
    <w:tblStylePr w:type="lastCol">
      <w:rPr>
        <w:b/>
        <w:color w:val="d1d1d1" w:themeColor="accent2" w:themeTint="97" w:themeShade="95"/>
      </w:rPr>
    </w:tblStylePr>
    <w:tblStylePr w:type="lastRow">
      <w:rPr>
        <w:b/>
        <w:color w:val="d1d1d1" w:themeColor="accent2" w:themeTint="97" w:themeShade="95"/>
      </w:rPr>
      <w:tcPr>
        <w:tcBorders>
          <w:top w:val="single" w:color="D1D1D1" w:themeColor="accent2" w:themeTint="97" w:sz="4" w:space="0"/>
        </w:tcBorders>
      </w:tcPr>
    </w:tblStylePr>
  </w:style>
  <w:style w:type="table" w:styleId="979" w:customStyle="1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0C0C0" w:themeColor="accent3" w:themeTint="98" w:sz="4" w:space="0"/>
        <w:bottom w:val="single" w:color="C0C0C0" w:themeColor="accent3" w:themeTint="98" w:sz="4" w:space="0"/>
      </w:tblBorders>
    </w:tblPr>
    <w:tblStylePr w:type="band1Horz">
      <w:rPr>
        <w:rFonts w:ascii="Arial" w:hAnsi="Arial"/>
        <w:color w:val="c0c0c0" w:themeColor="accent3" w:themeTint="98" w:themeShade="95"/>
        <w:sz w:val="22"/>
      </w:rPr>
      <w:tcPr>
        <w:shd w:val="clear" w:color="e4e4e4" w:themeColor="accent3" w:themeTint="40" w:fill="e4e4e4" w:themeFill="accent3" w:themeFillTint="40"/>
      </w:tcPr>
    </w:tblStylePr>
    <w:tblStylePr w:type="band1Vert">
      <w:tcPr>
        <w:shd w:val="clear" w:color="e4e4e4" w:themeColor="accent3" w:themeTint="40" w:fill="e4e4e4" w:themeFill="accent3" w:themeFillTint="40"/>
      </w:tcPr>
    </w:tblStylePr>
    <w:tblStylePr w:type="band2Horz">
      <w:rPr>
        <w:rFonts w:ascii="Arial" w:hAnsi="Arial"/>
        <w:color w:val="c0c0c0" w:themeColor="accent3" w:themeTint="98" w:themeShade="95"/>
        <w:sz w:val="22"/>
      </w:rPr>
    </w:tblStylePr>
    <w:tblStylePr w:type="firstCol">
      <w:rPr>
        <w:b/>
        <w:color w:val="c0c0c0" w:themeColor="accent3" w:themeTint="98" w:themeShade="95"/>
      </w:rPr>
    </w:tblStylePr>
    <w:tblStylePr w:type="firstRow">
      <w:rPr>
        <w:b/>
        <w:color w:val="c0c0c0" w:themeColor="accent3" w:themeTint="98" w:themeShade="95"/>
      </w:rPr>
      <w:tcPr>
        <w:tcBorders>
          <w:bottom w:val="single" w:color="C0C0C0" w:themeColor="accent3" w:themeTint="98" w:sz="4" w:space="0"/>
        </w:tcBorders>
      </w:tcPr>
    </w:tblStylePr>
    <w:tblStylePr w:type="lastCol">
      <w:rPr>
        <w:b/>
        <w:color w:val="c0c0c0" w:themeColor="accent3" w:themeTint="98" w:themeShade="95"/>
      </w:rPr>
    </w:tblStylePr>
    <w:tblStylePr w:type="lastRow">
      <w:rPr>
        <w:b/>
        <w:color w:val="c0c0c0" w:themeColor="accent3" w:themeTint="98" w:themeShade="95"/>
      </w:rPr>
      <w:tcPr>
        <w:tcBorders>
          <w:top w:val="single" w:color="C0C0C0" w:themeColor="accent3" w:themeTint="98" w:sz="4" w:space="0"/>
        </w:tcBorders>
      </w:tcPr>
    </w:tblStylePr>
  </w:style>
  <w:style w:type="table" w:styleId="980" w:customStyle="1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B2B2" w:themeColor="accent4" w:themeTint="9A" w:sz="4" w:space="0"/>
        <w:bottom w:val="single" w:color="B2B2B2" w:themeColor="accent4" w:themeTint="9A" w:sz="4" w:space="0"/>
      </w:tblBorders>
    </w:tblPr>
    <w:tblStylePr w:type="band1Horz">
      <w:rPr>
        <w:rFonts w:ascii="Arial" w:hAnsi="Arial"/>
        <w:color w:val="b2b2b2" w:themeColor="accent4" w:themeTint="9A" w:themeShade="95"/>
        <w:sz w:val="22"/>
      </w:rPr>
      <w:tcPr>
        <w:shd w:val="clear" w:color="dfdfdf" w:themeColor="accent4" w:themeTint="40" w:fill="dfdfdf" w:themeFill="accent4" w:themeFillTint="40"/>
      </w:tcPr>
    </w:tblStylePr>
    <w:tblStylePr w:type="band1Vert">
      <w:tcPr>
        <w:shd w:val="clear" w:color="dfdfdf" w:themeColor="accent4" w:themeTint="40" w:fill="dfdfdf" w:themeFill="accent4" w:themeFillTint="40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  <w:tblStylePr w:type="firstCol">
      <w:rPr>
        <w:b/>
        <w:color w:val="b2b2b2" w:themeColor="accent4" w:themeTint="9A" w:themeShade="95"/>
      </w:rPr>
    </w:tblStylePr>
    <w:tblStylePr w:type="firstRow">
      <w:rPr>
        <w:b/>
        <w:color w:val="b2b2b2" w:themeColor="accent4" w:themeTint="9A" w:themeShade="95"/>
      </w:rPr>
      <w:tcPr>
        <w:tcBorders>
          <w:bottom w:val="single" w:color="B2B2B2" w:themeColor="accent4" w:themeTint="9A" w:sz="4" w:space="0"/>
        </w:tcBorders>
      </w:tcPr>
    </w:tblStylePr>
    <w:tblStylePr w:type="lastCol">
      <w:rPr>
        <w:b/>
        <w:color w:val="b2b2b2" w:themeColor="accent4" w:themeTint="9A" w:themeShade="95"/>
      </w:rPr>
    </w:tblStylePr>
    <w:tblStylePr w:type="lastRow">
      <w:rPr>
        <w:b/>
        <w:color w:val="b2b2b2" w:themeColor="accent4" w:themeTint="9A" w:themeShade="95"/>
      </w:rPr>
      <w:tcPr>
        <w:tcBorders>
          <w:top w:val="single" w:color="B2B2B2" w:themeColor="accent4" w:themeTint="9A" w:sz="4" w:space="0"/>
        </w:tcBorders>
      </w:tcPr>
    </w:tblStylePr>
  </w:style>
  <w:style w:type="table" w:styleId="981" w:customStyle="1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E9E9E" w:themeColor="accent5" w:themeTint="9A" w:sz="4" w:space="0"/>
        <w:bottom w:val="single" w:color="9E9E9E" w:themeColor="accent5" w:themeTint="9A" w:sz="4" w:space="0"/>
      </w:tblBorders>
    </w:tblPr>
    <w:tblStylePr w:type="band1Horz">
      <w:rPr>
        <w:rFonts w:ascii="Arial" w:hAnsi="Arial"/>
        <w:color w:val="9e9e9e" w:themeColor="accent5" w:themeTint="9A" w:themeShade="95"/>
        <w:sz w:val="22"/>
      </w:rPr>
      <w:tcPr>
        <w:shd w:val="clear" w:color="d6d6d6" w:themeColor="accent5" w:themeTint="40" w:fill="d6d6d6" w:themeFill="accent5" w:themeFillTint="40"/>
      </w:tcPr>
    </w:tblStylePr>
    <w:tblStylePr w:type="band1Vert">
      <w:tcPr>
        <w:shd w:val="clear" w:color="d6d6d6" w:themeColor="accent5" w:themeTint="40" w:fill="d6d6d6" w:themeFill="accent5" w:themeFillTint="40"/>
      </w:tcPr>
    </w:tblStylePr>
    <w:tblStylePr w:type="band2Horz">
      <w:rPr>
        <w:rFonts w:ascii="Arial" w:hAnsi="Arial"/>
        <w:color w:val="9e9e9e" w:themeColor="accent5" w:themeTint="9A" w:themeShade="95"/>
        <w:sz w:val="22"/>
      </w:rPr>
    </w:tblStylePr>
    <w:tblStylePr w:type="firstCol">
      <w:rPr>
        <w:b/>
        <w:color w:val="9e9e9e" w:themeColor="accent5" w:themeTint="9A" w:themeShade="95"/>
      </w:rPr>
    </w:tblStylePr>
    <w:tblStylePr w:type="firstRow">
      <w:rPr>
        <w:b/>
        <w:color w:val="9e9e9e" w:themeColor="accent5" w:themeTint="9A" w:themeShade="95"/>
      </w:rPr>
      <w:tcPr>
        <w:tcBorders>
          <w:bottom w:val="single" w:color="9E9E9E" w:themeColor="accent5" w:themeTint="9A" w:sz="4" w:space="0"/>
        </w:tcBorders>
      </w:tcPr>
    </w:tblStylePr>
    <w:tblStylePr w:type="lastCol">
      <w:rPr>
        <w:b/>
        <w:color w:val="9e9e9e" w:themeColor="accent5" w:themeTint="9A" w:themeShade="95"/>
      </w:rPr>
    </w:tblStylePr>
    <w:tblStylePr w:type="lastRow">
      <w:rPr>
        <w:b/>
        <w:color w:val="9e9e9e" w:themeColor="accent5" w:themeTint="9A" w:themeShade="95"/>
      </w:rPr>
      <w:tcPr>
        <w:tcBorders>
          <w:top w:val="single" w:color="9E9E9E" w:themeColor="accent5" w:themeTint="9A" w:sz="4" w:space="0"/>
        </w:tcBorders>
      </w:tcPr>
    </w:tblStylePr>
  </w:style>
  <w:style w:type="table" w:styleId="982" w:customStyle="1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49494" w:themeColor="accent6" w:themeTint="98" w:sz="4" w:space="0"/>
        <w:bottom w:val="single" w:color="949494" w:themeColor="accent6" w:themeTint="98" w:sz="4" w:space="0"/>
      </w:tblBorders>
    </w:tblPr>
    <w:tblStylePr w:type="band1Horz">
      <w:rPr>
        <w:rFonts w:ascii="Arial" w:hAnsi="Arial"/>
        <w:color w:val="949494" w:themeColor="accent6" w:themeTint="98" w:themeShade="95"/>
        <w:sz w:val="22"/>
      </w:rPr>
      <w:tcPr>
        <w:shd w:val="clear" w:color="d2d2d2" w:themeColor="accent6" w:themeTint="40" w:fill="d2d2d2" w:themeFill="accent6" w:themeFillTint="40"/>
      </w:tcPr>
    </w:tblStylePr>
    <w:tblStylePr w:type="band1Vert">
      <w:tcPr>
        <w:shd w:val="clear" w:color="d2d2d2" w:themeColor="accent6" w:themeTint="40" w:fill="d2d2d2" w:themeFill="accent6" w:themeFillTint="40"/>
      </w:tcPr>
    </w:tblStylePr>
    <w:tblStylePr w:type="band2Horz">
      <w:rPr>
        <w:rFonts w:ascii="Arial" w:hAnsi="Arial"/>
        <w:color w:val="949494" w:themeColor="accent6" w:themeTint="98" w:themeShade="95"/>
        <w:sz w:val="22"/>
      </w:rPr>
    </w:tblStylePr>
    <w:tblStylePr w:type="firstCol">
      <w:rPr>
        <w:b/>
        <w:color w:val="949494" w:themeColor="accent6" w:themeTint="98" w:themeShade="95"/>
      </w:rPr>
    </w:tblStylePr>
    <w:tblStylePr w:type="firstRow">
      <w:rPr>
        <w:b/>
        <w:color w:val="949494" w:themeColor="accent6" w:themeTint="98" w:themeShade="95"/>
      </w:rPr>
      <w:tcPr>
        <w:tcBorders>
          <w:bottom w:val="single" w:color="949494" w:themeColor="accent6" w:themeTint="98" w:sz="4" w:space="0"/>
        </w:tcBorders>
      </w:tcPr>
    </w:tblStylePr>
    <w:tblStylePr w:type="lastCol">
      <w:rPr>
        <w:b/>
        <w:color w:val="949494" w:themeColor="accent6" w:themeTint="98" w:themeShade="95"/>
      </w:rPr>
    </w:tblStylePr>
    <w:tblStylePr w:type="lastRow">
      <w:rPr>
        <w:b/>
        <w:color w:val="949494" w:themeColor="accent6" w:themeTint="98" w:themeShade="95"/>
      </w:rPr>
      <w:tcPr>
        <w:tcBorders>
          <w:top w:val="single" w:color="949494" w:themeColor="accent6" w:themeTint="98" w:sz="4" w:space="0"/>
        </w:tcBorders>
      </w:tcPr>
    </w:tblStylePr>
  </w:style>
  <w:style w:type="table" w:styleId="983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4" w:customStyle="1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DDDDD" w:themeColor="accent1" w:sz="4" w:space="0"/>
      </w:tblBorders>
    </w:tblPr>
    <w:tblStylePr w:type="band1Horz">
      <w:rPr>
        <w:rFonts w:ascii="Arial" w:hAnsi="Arial"/>
        <w:color w:val="818181" w:themeColor="accent1" w:themeShade="95"/>
        <w:sz w:val="22"/>
      </w:rPr>
      <w:tcPr>
        <w:shd w:val="clear" w:color="f6f6f6" w:themeColor="accent1" w:themeTint="40" w:fill="f6f6f6" w:themeFill="accent1" w:themeFillTint="40"/>
      </w:tcPr>
    </w:tblStylePr>
    <w:tblStylePr w:type="band1Vert">
      <w:tcPr>
        <w:shd w:val="clear" w:color="f6f6f6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  <w:tblStylePr w:type="firstCol">
      <w:rPr>
        <w:rFonts w:ascii="Arial" w:hAnsi="Arial"/>
        <w:i/>
        <w:color w:val="81818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DDDDD" w:themeColor="accent1" w:sz="4" w:space="0"/>
        </w:tcBorders>
      </w:tcPr>
    </w:tblStylePr>
    <w:tblStylePr w:type="firstRow">
      <w:rPr>
        <w:rFonts w:ascii="Arial" w:hAnsi="Arial"/>
        <w:i/>
        <w:color w:val="81818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DDDD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1818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DDDD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18181" w:themeColor="accent1" w:themeShade="95"/>
        <w:sz w:val="22"/>
      </w:rPr>
      <w:tcPr>
        <w:shd w:val="clear" w:color="ffffff" w:themeColor="light1" w:fill="ffffff" w:themeFill="light1"/>
        <w:tcBorders>
          <w:top w:val="single" w:color="DDDD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5" w:customStyle="1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1D1D1" w:themeColor="accent2" w:themeTint="97" w:sz="4" w:space="0"/>
      </w:tblBorders>
    </w:tblPr>
    <w:tblStylePr w:type="band1Horz">
      <w:rPr>
        <w:rFonts w:ascii="Arial" w:hAnsi="Arial"/>
        <w:color w:val="d1d1d1" w:themeColor="accent2" w:themeTint="97" w:themeShade="95"/>
        <w:sz w:val="22"/>
      </w:rPr>
      <w:tcPr>
        <w:shd w:val="clear" w:color="ebebeb" w:themeColor="accent2" w:themeTint="40" w:fill="ebebeb" w:themeFill="accent2" w:themeFillTint="40"/>
      </w:tcPr>
    </w:tblStylePr>
    <w:tblStylePr w:type="band1Vert">
      <w:tcPr>
        <w:shd w:val="clear" w:color="ebebeb" w:themeColor="accent2" w:themeTint="40" w:fill="ebebeb" w:themeFill="accent2" w:themeFillTint="40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  <w:tblStylePr w:type="firstCol">
      <w:rPr>
        <w:rFonts w:ascii="Arial" w:hAnsi="Arial"/>
        <w:i/>
        <w:color w:val="d1d1d1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1D1D1" w:themeColor="accent2" w:themeTint="97" w:sz="4" w:space="0"/>
        </w:tcBorders>
      </w:tcPr>
    </w:tblStylePr>
    <w:tblStylePr w:type="firstRow">
      <w:rPr>
        <w:rFonts w:ascii="Arial" w:hAnsi="Arial"/>
        <w:i/>
        <w:color w:val="d1d1d1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1D1D1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1d1d1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1D1D1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1d1d1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1D1D1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6" w:customStyle="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0C0C0" w:themeColor="accent3" w:themeTint="98" w:sz="4" w:space="0"/>
      </w:tblBorders>
    </w:tblPr>
    <w:tblStylePr w:type="band1Horz">
      <w:rPr>
        <w:rFonts w:ascii="Arial" w:hAnsi="Arial"/>
        <w:color w:val="c0c0c0" w:themeColor="accent3" w:themeTint="98" w:themeShade="95"/>
        <w:sz w:val="22"/>
      </w:rPr>
      <w:tcPr>
        <w:shd w:val="clear" w:color="e4e4e4" w:themeColor="accent3" w:themeTint="40" w:fill="e4e4e4" w:themeFill="accent3" w:themeFillTint="40"/>
      </w:tcPr>
    </w:tblStylePr>
    <w:tblStylePr w:type="band1Vert">
      <w:tcPr>
        <w:shd w:val="clear" w:color="e4e4e4" w:themeColor="accent3" w:themeTint="40" w:fill="e4e4e4" w:themeFill="accent3" w:themeFillTint="40"/>
      </w:tcPr>
    </w:tblStylePr>
    <w:tblStylePr w:type="band2Horz">
      <w:rPr>
        <w:rFonts w:ascii="Arial" w:hAnsi="Arial"/>
        <w:color w:val="c0c0c0" w:themeColor="accent3" w:themeTint="98" w:themeShade="95"/>
        <w:sz w:val="22"/>
      </w:rPr>
    </w:tblStylePr>
    <w:tblStylePr w:type="firstCol">
      <w:rPr>
        <w:rFonts w:ascii="Arial" w:hAnsi="Arial"/>
        <w:i/>
        <w:color w:val="c0c0c0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0C0C0" w:themeColor="accent3" w:themeTint="98" w:sz="4" w:space="0"/>
        </w:tcBorders>
      </w:tcPr>
    </w:tblStylePr>
    <w:tblStylePr w:type="firstRow">
      <w:rPr>
        <w:rFonts w:ascii="Arial" w:hAnsi="Arial"/>
        <w:i/>
        <w:color w:val="c0c0c0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0C0C0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0c0c0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0C0C0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0c0c0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0C0C0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7" w:customStyle="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B2B2" w:themeColor="accent4" w:themeTint="9A" w:sz="4" w:space="0"/>
      </w:tblBorders>
    </w:tblPr>
    <w:tblStylePr w:type="band1Horz">
      <w:rPr>
        <w:rFonts w:ascii="Arial" w:hAnsi="Arial"/>
        <w:color w:val="b2b2b2" w:themeColor="accent4" w:themeTint="9A" w:themeShade="95"/>
        <w:sz w:val="22"/>
      </w:rPr>
      <w:tcPr>
        <w:shd w:val="clear" w:color="dfdfdf" w:themeColor="accent4" w:themeTint="40" w:fill="dfdfdf" w:themeFill="accent4" w:themeFillTint="40"/>
      </w:tcPr>
    </w:tblStylePr>
    <w:tblStylePr w:type="band1Vert">
      <w:tcPr>
        <w:shd w:val="clear" w:color="dfdfdf" w:themeColor="accent4" w:themeTint="40" w:fill="dfdfdf" w:themeFill="accent4" w:themeFillTint="40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  <w:tblStylePr w:type="firstCol">
      <w:rPr>
        <w:rFonts w:ascii="Arial" w:hAnsi="Arial"/>
        <w:i/>
        <w:color w:val="b2b2b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B2B2" w:themeColor="accent4" w:themeTint="9A" w:sz="4" w:space="0"/>
        </w:tcBorders>
      </w:tcPr>
    </w:tblStylePr>
    <w:tblStylePr w:type="firstRow">
      <w:rPr>
        <w:rFonts w:ascii="Arial" w:hAnsi="Arial"/>
        <w:i/>
        <w:color w:val="b2b2b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B2B2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b2b2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B2B2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b2b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B2B2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8" w:customStyle="1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E9E9E" w:themeColor="accent5" w:themeTint="9A" w:sz="4" w:space="0"/>
      </w:tblBorders>
    </w:tblPr>
    <w:tblStylePr w:type="band1Horz">
      <w:rPr>
        <w:rFonts w:ascii="Arial" w:hAnsi="Arial"/>
        <w:color w:val="9e9e9e" w:themeColor="accent5" w:themeTint="9A" w:themeShade="95"/>
        <w:sz w:val="22"/>
      </w:rPr>
      <w:tcPr>
        <w:shd w:val="clear" w:color="d6d6d6" w:themeColor="accent5" w:themeTint="40" w:fill="d6d6d6" w:themeFill="accent5" w:themeFillTint="40"/>
      </w:tcPr>
    </w:tblStylePr>
    <w:tblStylePr w:type="band1Vert">
      <w:tcPr>
        <w:shd w:val="clear" w:color="d6d6d6" w:themeColor="accent5" w:themeTint="40" w:fill="d6d6d6" w:themeFill="accent5" w:themeFillTint="40"/>
      </w:tcPr>
    </w:tblStylePr>
    <w:tblStylePr w:type="band2Horz">
      <w:rPr>
        <w:rFonts w:ascii="Arial" w:hAnsi="Arial"/>
        <w:color w:val="9e9e9e" w:themeColor="accent5" w:themeTint="9A" w:themeShade="95"/>
        <w:sz w:val="22"/>
      </w:rPr>
    </w:tblStylePr>
    <w:tblStylePr w:type="firstCol">
      <w:rPr>
        <w:rFonts w:ascii="Arial" w:hAnsi="Arial"/>
        <w:i/>
        <w:color w:val="9e9e9e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E9E9E" w:themeColor="accent5" w:themeTint="9A" w:sz="4" w:space="0"/>
        </w:tcBorders>
      </w:tcPr>
    </w:tblStylePr>
    <w:tblStylePr w:type="firstRow">
      <w:rPr>
        <w:rFonts w:ascii="Arial" w:hAnsi="Arial"/>
        <w:i/>
        <w:color w:val="9e9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E9E9E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e9e9e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E9E9E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e9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E9E9E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9" w:customStyle="1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49494" w:themeColor="accent6" w:themeTint="98" w:sz="4" w:space="0"/>
      </w:tblBorders>
    </w:tblPr>
    <w:tblStylePr w:type="band1Horz">
      <w:rPr>
        <w:rFonts w:ascii="Arial" w:hAnsi="Arial"/>
        <w:color w:val="949494" w:themeColor="accent6" w:themeTint="98" w:themeShade="95"/>
        <w:sz w:val="22"/>
      </w:rPr>
      <w:tcPr>
        <w:shd w:val="clear" w:color="d2d2d2" w:themeColor="accent6" w:themeTint="40" w:fill="d2d2d2" w:themeFill="accent6" w:themeFillTint="40"/>
      </w:tcPr>
    </w:tblStylePr>
    <w:tblStylePr w:type="band1Vert">
      <w:tcPr>
        <w:shd w:val="clear" w:color="d2d2d2" w:themeColor="accent6" w:themeTint="40" w:fill="d2d2d2" w:themeFill="accent6" w:themeFillTint="40"/>
      </w:tcPr>
    </w:tblStylePr>
    <w:tblStylePr w:type="band2Horz">
      <w:rPr>
        <w:rFonts w:ascii="Arial" w:hAnsi="Arial"/>
        <w:color w:val="949494" w:themeColor="accent6" w:themeTint="98" w:themeShade="95"/>
        <w:sz w:val="22"/>
      </w:rPr>
    </w:tblStylePr>
    <w:tblStylePr w:type="firstCol">
      <w:rPr>
        <w:rFonts w:ascii="Arial" w:hAnsi="Arial"/>
        <w:i/>
        <w:color w:val="949494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49494" w:themeColor="accent6" w:themeTint="98" w:sz="4" w:space="0"/>
        </w:tcBorders>
      </w:tcPr>
    </w:tblStylePr>
    <w:tblStylePr w:type="firstRow">
      <w:rPr>
        <w:rFonts w:ascii="Arial" w:hAnsi="Arial"/>
        <w:i/>
        <w:color w:val="949494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49494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49494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949494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49494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949494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0" w:customStyle="1">
    <w:name w:val="Lined - Accent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1" w:customStyle="1">
    <w:name w:val="Lined - Accent 1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4f4f4" w:themeColor="accent1" w:themeTint="50" w:fill="f4f4f4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4f4f4" w:themeColor="accent1" w:themeTint="50" w:fill="f4f4f4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dfdfdf" w:themeColor="accent1" w:themeTint="EA" w:fill="dfdfd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dfdfdf" w:themeColor="accent1" w:themeTint="EA" w:fill="dfdfd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dfdfdf" w:themeColor="accent1" w:themeTint="EA" w:fill="dfdfd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dfdfdf" w:themeColor="accent1" w:themeTint="EA" w:fill="dfdfdf" w:themeFill="accent1" w:themeFillTint="EA"/>
      </w:tcPr>
    </w:tblStylePr>
  </w:style>
  <w:style w:type="table" w:styleId="992" w:customStyle="1">
    <w:name w:val="Lined - Accent 2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fefef" w:themeColor="accent2" w:themeTint="32" w:fill="efefe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efefef" w:themeColor="accent2" w:themeTint="32" w:fill="efefe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1d1d1" w:themeColor="accent2" w:themeTint="97" w:fill="d1d1d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1d1d1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1d1d1" w:themeColor="accent2" w:themeTint="97" w:fill="d1d1d1" w:themeFill="accent2" w:themeFillTint="97"/>
      </w:tcPr>
    </w:tblStylePr>
  </w:style>
  <w:style w:type="table" w:styleId="993" w:customStyle="1">
    <w:name w:val="Lined - Accent 3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9e9e9" w:themeColor="accent3" w:themeTint="34" w:fill="e9e9e9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9e9e9" w:themeColor="accent3" w:themeTint="34" w:fill="e9e9e9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69696" w:themeColor="accent3" w:themeTint="FE" w:fill="96969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69696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69696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69696" w:themeColor="accent3" w:themeTint="FE" w:fill="969696" w:themeFill="accent3" w:themeFillTint="FE"/>
      </w:tcPr>
    </w:tblStylePr>
  </w:style>
  <w:style w:type="table" w:styleId="994" w:customStyle="1">
    <w:name w:val="Lined - Accent 4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e5e5" w:themeColor="accent4" w:themeTint="34" w:fill="e5e5e5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e5e5" w:themeColor="accent4" w:themeTint="34" w:fill="e5e5e5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b2b2" w:themeColor="accent4" w:themeTint="9A" w:fill="b2b2b2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b2b2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b2b2" w:themeColor="accent4" w:themeTint="9A" w:fill="b2b2b2" w:themeFill="accent4" w:themeFillTint="9A"/>
      </w:tcPr>
    </w:tblStylePr>
  </w:style>
  <w:style w:type="table" w:styleId="995" w:customStyle="1">
    <w:name w:val="Lined - Accent 5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edede" w:themeColor="accent5" w:themeTint="34" w:fill="dedede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edede" w:themeColor="accent5" w:themeTint="34" w:fill="dedede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f5f5f" w:themeColor="accent5" w:fill="5f5f5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f5f5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f5f5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f5f5f" w:themeColor="accent5" w:fill="5f5f5f" w:themeFill="accent5"/>
      </w:tcPr>
    </w:tblStylePr>
  </w:style>
  <w:style w:type="table" w:styleId="996" w:customStyle="1">
    <w:name w:val="Lined - Accent 6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dada" w:themeColor="accent6" w:themeTint="34" w:fill="dadada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dada" w:themeColor="accent6" w:themeTint="34" w:fill="dadada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d4d4d" w:themeColor="accent6" w:fill="4d4d4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4d4d4d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4d4d4d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4d4d4d" w:themeColor="accent6" w:fill="4d4d4d" w:themeFill="accent6"/>
      </w:tcPr>
    </w:tblStylePr>
  </w:style>
  <w:style w:type="table" w:styleId="997" w:customStyle="1">
    <w:name w:val="Bordered &amp; Lined - Accent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8" w:customStyle="1">
    <w:name w:val="Bordered &amp; Lined - Accent 1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818181" w:themeColor="accent1" w:themeShade="95" w:sz="4" w:space="0"/>
        <w:left w:val="single" w:color="818181" w:themeColor="accent1" w:themeShade="95" w:sz="4" w:space="0"/>
        <w:bottom w:val="single" w:color="818181" w:themeColor="accent1" w:themeShade="95" w:sz="4" w:space="0"/>
        <w:right w:val="single" w:color="818181" w:themeColor="accent1" w:themeShade="95" w:sz="4" w:space="0"/>
        <w:insideH w:val="single" w:color="818181" w:themeColor="accent1" w:themeShade="95" w:sz="4" w:space="0"/>
        <w:insideV w:val="single" w:color="81818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4f4f4" w:themeColor="accent1" w:themeTint="50" w:fill="f4f4f4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4f4f4" w:themeColor="accent1" w:themeTint="50" w:fill="f4f4f4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dfdfdf" w:themeColor="accent1" w:themeTint="EA" w:fill="dfdfd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dfdfdf" w:themeColor="accent1" w:themeTint="EA" w:fill="dfdfd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dfdfdf" w:themeColor="accent1" w:themeTint="EA" w:fill="dfdfd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dfdfdf" w:themeColor="accent1" w:themeTint="EA" w:fill="dfdfdf" w:themeFill="accent1" w:themeFillTint="EA"/>
      </w:tcPr>
    </w:tblStylePr>
  </w:style>
  <w:style w:type="table" w:styleId="999" w:customStyle="1">
    <w:name w:val="Bordered &amp; Lined - Accent 2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86868" w:themeColor="accent2" w:themeShade="95" w:sz="4" w:space="0"/>
        <w:left w:val="single" w:color="686868" w:themeColor="accent2" w:themeShade="95" w:sz="4" w:space="0"/>
        <w:bottom w:val="single" w:color="686868" w:themeColor="accent2" w:themeShade="95" w:sz="4" w:space="0"/>
        <w:right w:val="single" w:color="686868" w:themeColor="accent2" w:themeShade="95" w:sz="4" w:space="0"/>
        <w:insideH w:val="single" w:color="686868" w:themeColor="accent2" w:themeShade="95" w:sz="4" w:space="0"/>
        <w:insideV w:val="single" w:color="686868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fefef" w:themeColor="accent2" w:themeTint="32" w:fill="efefe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efefef" w:themeColor="accent2" w:themeTint="32" w:fill="efefe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1d1d1" w:themeColor="accent2" w:themeTint="97" w:fill="d1d1d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1d1d1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1d1d1" w:themeColor="accent2" w:themeTint="97" w:fill="d1d1d1" w:themeFill="accent2" w:themeFillTint="97"/>
      </w:tcPr>
    </w:tblStylePr>
  </w:style>
  <w:style w:type="table" w:styleId="1000" w:customStyle="1">
    <w:name w:val="Bordered &amp; Lined - Accent 3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75757" w:themeColor="accent3" w:themeShade="95" w:sz="4" w:space="0"/>
        <w:left w:val="single" w:color="575757" w:themeColor="accent3" w:themeShade="95" w:sz="4" w:space="0"/>
        <w:bottom w:val="single" w:color="575757" w:themeColor="accent3" w:themeShade="95" w:sz="4" w:space="0"/>
        <w:right w:val="single" w:color="575757" w:themeColor="accent3" w:themeShade="95" w:sz="4" w:space="0"/>
        <w:insideH w:val="single" w:color="575757" w:themeColor="accent3" w:themeShade="95" w:sz="4" w:space="0"/>
        <w:insideV w:val="single" w:color="575757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9e9e9" w:themeColor="accent3" w:themeTint="34" w:fill="e9e9e9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9e9e9" w:themeColor="accent3" w:themeTint="34" w:fill="e9e9e9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69696" w:themeColor="accent3" w:themeTint="FE" w:fill="96969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69696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69696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69696" w:themeColor="accent3" w:themeTint="FE" w:fill="969696" w:themeFill="accent3" w:themeFillTint="FE"/>
      </w:tcPr>
    </w:tblStylePr>
  </w:style>
  <w:style w:type="table" w:styleId="1001" w:customStyle="1">
    <w:name w:val="Bordered &amp; Lined - Accent 4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4A4A" w:themeColor="accent4" w:themeShade="95" w:sz="4" w:space="0"/>
        <w:left w:val="single" w:color="4A4A4A" w:themeColor="accent4" w:themeShade="95" w:sz="4" w:space="0"/>
        <w:bottom w:val="single" w:color="4A4A4A" w:themeColor="accent4" w:themeShade="95" w:sz="4" w:space="0"/>
        <w:right w:val="single" w:color="4A4A4A" w:themeColor="accent4" w:themeShade="95" w:sz="4" w:space="0"/>
        <w:insideH w:val="single" w:color="4A4A4A" w:themeColor="accent4" w:themeShade="95" w:sz="4" w:space="0"/>
        <w:insideV w:val="single" w:color="4A4A4A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e5e5" w:themeColor="accent4" w:themeTint="34" w:fill="e5e5e5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e5e5" w:themeColor="accent4" w:themeTint="34" w:fill="e5e5e5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b2b2" w:themeColor="accent4" w:themeTint="9A" w:fill="b2b2b2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b2b2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b2b2" w:themeColor="accent4" w:themeTint="9A" w:fill="b2b2b2" w:themeFill="accent4" w:themeFillTint="9A"/>
      </w:tcPr>
    </w:tblStylePr>
  </w:style>
  <w:style w:type="table" w:styleId="1002" w:customStyle="1">
    <w:name w:val="Bordered &amp; Lined - Accent 5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373737" w:themeColor="accent5" w:themeShade="95" w:sz="4" w:space="0"/>
        <w:left w:val="single" w:color="373737" w:themeColor="accent5" w:themeShade="95" w:sz="4" w:space="0"/>
        <w:bottom w:val="single" w:color="373737" w:themeColor="accent5" w:themeShade="95" w:sz="4" w:space="0"/>
        <w:right w:val="single" w:color="373737" w:themeColor="accent5" w:themeShade="95" w:sz="4" w:space="0"/>
        <w:insideH w:val="single" w:color="373737" w:themeColor="accent5" w:themeShade="95" w:sz="4" w:space="0"/>
        <w:insideV w:val="single" w:color="373737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edede" w:themeColor="accent5" w:themeTint="34" w:fill="dedede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edede" w:themeColor="accent5" w:themeTint="34" w:fill="dedede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f5f5f" w:themeColor="accent5" w:fill="5f5f5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f5f5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f5f5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f5f5f" w:themeColor="accent5" w:fill="5f5f5f" w:themeFill="accent5"/>
      </w:tcPr>
    </w:tblStylePr>
  </w:style>
  <w:style w:type="table" w:styleId="1003" w:customStyle="1">
    <w:name w:val="Bordered &amp; Lined - Accent 6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C2C2C" w:themeColor="accent6" w:themeShade="95" w:sz="4" w:space="0"/>
        <w:left w:val="single" w:color="2C2C2C" w:themeColor="accent6" w:themeShade="95" w:sz="4" w:space="0"/>
        <w:bottom w:val="single" w:color="2C2C2C" w:themeColor="accent6" w:themeShade="95" w:sz="4" w:space="0"/>
        <w:right w:val="single" w:color="2C2C2C" w:themeColor="accent6" w:themeShade="95" w:sz="4" w:space="0"/>
        <w:insideH w:val="single" w:color="2C2C2C" w:themeColor="accent6" w:themeShade="95" w:sz="4" w:space="0"/>
        <w:insideV w:val="single" w:color="2C2C2C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dada" w:themeColor="accent6" w:themeTint="34" w:fill="dadada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dada" w:themeColor="accent6" w:themeTint="34" w:fill="dadada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d4d4d" w:themeColor="accent6" w:fill="4d4d4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4d4d4d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4d4d4d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4d4d4d" w:themeColor="accent6" w:fill="4d4d4d" w:themeFill="accent6"/>
      </w:tcPr>
    </w:tblStylePr>
  </w:style>
  <w:style w:type="table" w:styleId="1004" w:customStyle="1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05" w:customStyle="1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1F1F1" w:themeColor="accent1" w:themeTint="67" w:sz="4" w:space="0"/>
        <w:left w:val="single" w:color="F1F1F1" w:themeColor="accent1" w:themeTint="67" w:sz="4" w:space="0"/>
        <w:bottom w:val="single" w:color="F1F1F1" w:themeColor="accent1" w:themeTint="67" w:sz="4" w:space="0"/>
        <w:right w:val="single" w:color="F1F1F1" w:themeColor="accent1" w:themeTint="67" w:sz="4" w:space="0"/>
        <w:insideH w:val="single" w:color="F1F1F1" w:themeColor="accent1" w:themeTint="67" w:sz="4" w:space="0"/>
        <w:insideV w:val="single" w:color="F1F1F1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1F1F1" w:themeColor="accent1" w:themeTint="67" w:sz="4" w:space="0"/>
          <w:left w:val="single" w:color="F1F1F1" w:themeColor="accent1" w:themeTint="67" w:sz="4" w:space="0"/>
          <w:bottom w:val="single" w:color="F1F1F1" w:themeColor="accent1" w:themeTint="67" w:sz="4" w:space="0"/>
          <w:right w:val="single" w:color="F1F1F1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DDDD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DDDD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DDDDD" w:themeColor="accent1" w:sz="12" w:space="0"/>
        </w:tcBorders>
      </w:tcPr>
    </w:tblStylePr>
  </w:style>
  <w:style w:type="table" w:styleId="1006" w:customStyle="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FDFDF" w:themeColor="accent2" w:themeTint="67" w:sz="4" w:space="0"/>
        <w:left w:val="single" w:color="DFDFDF" w:themeColor="accent2" w:themeTint="67" w:sz="4" w:space="0"/>
        <w:bottom w:val="single" w:color="DFDFDF" w:themeColor="accent2" w:themeTint="67" w:sz="4" w:space="0"/>
        <w:right w:val="single" w:color="DFDFDF" w:themeColor="accent2" w:themeTint="67" w:sz="4" w:space="0"/>
        <w:insideH w:val="single" w:color="DFDFDF" w:themeColor="accent2" w:themeTint="67" w:sz="4" w:space="0"/>
        <w:insideV w:val="single" w:color="DFDFDF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FDFDF" w:themeColor="accent2" w:themeTint="67" w:sz="4" w:space="0"/>
          <w:left w:val="single" w:color="DFDFDF" w:themeColor="accent2" w:themeTint="67" w:sz="4" w:space="0"/>
          <w:bottom w:val="single" w:color="DFDFDF" w:themeColor="accent2" w:themeTint="67" w:sz="4" w:space="0"/>
          <w:right w:val="single" w:color="DFDFDF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1D1D1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1D1D1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1D1D1" w:themeColor="accent2" w:themeTint="97" w:sz="12" w:space="0"/>
        </w:tcBorders>
      </w:tcPr>
    </w:tblStylePr>
  </w:style>
  <w:style w:type="table" w:styleId="1007" w:customStyle="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4D4D4" w:themeColor="accent3" w:themeTint="67" w:sz="4" w:space="0"/>
        <w:left w:val="single" w:color="D4D4D4" w:themeColor="accent3" w:themeTint="67" w:sz="4" w:space="0"/>
        <w:bottom w:val="single" w:color="D4D4D4" w:themeColor="accent3" w:themeTint="67" w:sz="4" w:space="0"/>
        <w:right w:val="single" w:color="D4D4D4" w:themeColor="accent3" w:themeTint="67" w:sz="4" w:space="0"/>
        <w:insideH w:val="single" w:color="D4D4D4" w:themeColor="accent3" w:themeTint="67" w:sz="4" w:space="0"/>
        <w:insideV w:val="single" w:color="D4D4D4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4D4D4" w:themeColor="accent3" w:themeTint="67" w:sz="4" w:space="0"/>
          <w:left w:val="single" w:color="D4D4D4" w:themeColor="accent3" w:themeTint="67" w:sz="4" w:space="0"/>
          <w:bottom w:val="single" w:color="D4D4D4" w:themeColor="accent3" w:themeTint="67" w:sz="4" w:space="0"/>
          <w:right w:val="single" w:color="D4D4D4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0C0C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0C0C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0C0C0" w:themeColor="accent3" w:themeTint="98" w:sz="12" w:space="0"/>
        </w:tcBorders>
      </w:tcPr>
    </w:tblStylePr>
  </w:style>
  <w:style w:type="table" w:styleId="1008" w:customStyle="1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BCB" w:themeColor="accent4" w:themeTint="67" w:sz="4" w:space="0"/>
        <w:left w:val="single" w:color="CBCBCB" w:themeColor="accent4" w:themeTint="67" w:sz="4" w:space="0"/>
        <w:bottom w:val="single" w:color="CBCBCB" w:themeColor="accent4" w:themeTint="67" w:sz="4" w:space="0"/>
        <w:right w:val="single" w:color="CBCBCB" w:themeColor="accent4" w:themeTint="67" w:sz="4" w:space="0"/>
        <w:insideH w:val="single" w:color="CBCBCB" w:themeColor="accent4" w:themeTint="67" w:sz="4" w:space="0"/>
        <w:insideV w:val="single" w:color="CBCBCB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BCB" w:themeColor="accent4" w:themeTint="67" w:sz="4" w:space="0"/>
          <w:left w:val="single" w:color="CBCBCB" w:themeColor="accent4" w:themeTint="67" w:sz="4" w:space="0"/>
          <w:bottom w:val="single" w:color="CBCBCB" w:themeColor="accent4" w:themeTint="67" w:sz="4" w:space="0"/>
          <w:right w:val="single" w:color="CBCBCB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B2B2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B2B2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B2B2" w:themeColor="accent4" w:themeTint="9A" w:sz="12" w:space="0"/>
        </w:tcBorders>
      </w:tcPr>
    </w:tblStylePr>
  </w:style>
  <w:style w:type="table" w:styleId="1009" w:customStyle="1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EBEBE" w:themeColor="accent5" w:themeTint="67" w:sz="4" w:space="0"/>
        <w:left w:val="single" w:color="BEBEBE" w:themeColor="accent5" w:themeTint="67" w:sz="4" w:space="0"/>
        <w:bottom w:val="single" w:color="BEBEBE" w:themeColor="accent5" w:themeTint="67" w:sz="4" w:space="0"/>
        <w:right w:val="single" w:color="BEBEBE" w:themeColor="accent5" w:themeTint="67" w:sz="4" w:space="0"/>
        <w:insideH w:val="single" w:color="BEBEBE" w:themeColor="accent5" w:themeTint="67" w:sz="4" w:space="0"/>
        <w:insideV w:val="single" w:color="BEBEB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EBEBE" w:themeColor="accent5" w:themeTint="67" w:sz="4" w:space="0"/>
          <w:left w:val="single" w:color="BEBEBE" w:themeColor="accent5" w:themeTint="67" w:sz="4" w:space="0"/>
          <w:bottom w:val="single" w:color="BEBEBE" w:themeColor="accent5" w:themeTint="67" w:sz="4" w:space="0"/>
          <w:right w:val="single" w:color="BEBEB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E9E9E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E9E9E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E9E9E" w:themeColor="accent5" w:themeTint="9A" w:sz="12" w:space="0"/>
        </w:tcBorders>
      </w:tcPr>
    </w:tblStylePr>
  </w:style>
  <w:style w:type="table" w:styleId="1010" w:customStyle="1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B7B7" w:themeColor="accent6" w:themeTint="67" w:sz="4" w:space="0"/>
        <w:left w:val="single" w:color="B7B7B7" w:themeColor="accent6" w:themeTint="67" w:sz="4" w:space="0"/>
        <w:bottom w:val="single" w:color="B7B7B7" w:themeColor="accent6" w:themeTint="67" w:sz="4" w:space="0"/>
        <w:right w:val="single" w:color="B7B7B7" w:themeColor="accent6" w:themeTint="67" w:sz="4" w:space="0"/>
        <w:insideH w:val="single" w:color="B7B7B7" w:themeColor="accent6" w:themeTint="67" w:sz="4" w:space="0"/>
        <w:insideV w:val="single" w:color="B7B7B7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B7B7" w:themeColor="accent6" w:themeTint="67" w:sz="4" w:space="0"/>
          <w:left w:val="single" w:color="B7B7B7" w:themeColor="accent6" w:themeTint="67" w:sz="4" w:space="0"/>
          <w:bottom w:val="single" w:color="B7B7B7" w:themeColor="accent6" w:themeTint="67" w:sz="4" w:space="0"/>
          <w:right w:val="single" w:color="B7B7B7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49494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49494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49494" w:themeColor="accent6" w:themeTint="98" w:sz="12" w:space="0"/>
        </w:tcBorders>
      </w:tcPr>
    </w:tblStylePr>
  </w:style>
  <w:style w:type="character" w:styleId="1011" w:customStyle="1">
    <w:name w:val="Footnote Text Char"/>
    <w:uiPriority w:val="99"/>
    <w:rPr>
      <w:sz w:val="18"/>
    </w:rPr>
  </w:style>
  <w:style w:type="paragraph" w:styleId="1012">
    <w:name w:val="endnote text"/>
    <w:basedOn w:val="844"/>
    <w:link w:val="1013"/>
    <w:uiPriority w:val="99"/>
    <w:semiHidden/>
    <w:unhideWhenUsed/>
    <w:rPr>
      <w:sz w:val="20"/>
    </w:rPr>
  </w:style>
  <w:style w:type="character" w:styleId="1013" w:customStyle="1">
    <w:name w:val="Текст концевой сноски Знак"/>
    <w:link w:val="1012"/>
    <w:uiPriority w:val="99"/>
    <w:rPr>
      <w:sz w:val="20"/>
    </w:rPr>
  </w:style>
  <w:style w:type="character" w:styleId="1014">
    <w:name w:val="endnote reference"/>
    <w:basedOn w:val="854"/>
    <w:uiPriority w:val="99"/>
    <w:semiHidden/>
    <w:unhideWhenUsed/>
    <w:rPr>
      <w:vertAlign w:val="superscript"/>
    </w:rPr>
  </w:style>
  <w:style w:type="paragraph" w:styleId="1015">
    <w:name w:val="toc 1"/>
    <w:basedOn w:val="844"/>
    <w:next w:val="844"/>
    <w:uiPriority w:val="39"/>
    <w:unhideWhenUsed/>
    <w:pPr>
      <w:spacing w:after="57"/>
    </w:pPr>
  </w:style>
  <w:style w:type="paragraph" w:styleId="1016">
    <w:name w:val="toc 2"/>
    <w:basedOn w:val="844"/>
    <w:next w:val="844"/>
    <w:uiPriority w:val="39"/>
    <w:unhideWhenUsed/>
    <w:pPr>
      <w:ind w:left="283"/>
      <w:spacing w:after="57"/>
    </w:pPr>
  </w:style>
  <w:style w:type="paragraph" w:styleId="1017">
    <w:name w:val="toc 3"/>
    <w:basedOn w:val="844"/>
    <w:next w:val="844"/>
    <w:uiPriority w:val="39"/>
    <w:unhideWhenUsed/>
    <w:pPr>
      <w:ind w:left="567"/>
      <w:spacing w:after="57"/>
    </w:pPr>
  </w:style>
  <w:style w:type="paragraph" w:styleId="1018">
    <w:name w:val="toc 4"/>
    <w:basedOn w:val="844"/>
    <w:next w:val="844"/>
    <w:uiPriority w:val="39"/>
    <w:unhideWhenUsed/>
    <w:pPr>
      <w:ind w:left="850"/>
      <w:spacing w:after="57"/>
    </w:pPr>
  </w:style>
  <w:style w:type="paragraph" w:styleId="1019">
    <w:name w:val="toc 5"/>
    <w:basedOn w:val="844"/>
    <w:next w:val="844"/>
    <w:uiPriority w:val="39"/>
    <w:unhideWhenUsed/>
    <w:pPr>
      <w:ind w:left="1134"/>
      <w:spacing w:after="57"/>
    </w:pPr>
  </w:style>
  <w:style w:type="paragraph" w:styleId="1020">
    <w:name w:val="toc 6"/>
    <w:basedOn w:val="844"/>
    <w:next w:val="844"/>
    <w:uiPriority w:val="39"/>
    <w:unhideWhenUsed/>
    <w:pPr>
      <w:ind w:left="1417"/>
      <w:spacing w:after="57"/>
    </w:pPr>
  </w:style>
  <w:style w:type="paragraph" w:styleId="1021">
    <w:name w:val="toc 7"/>
    <w:basedOn w:val="844"/>
    <w:next w:val="844"/>
    <w:uiPriority w:val="39"/>
    <w:unhideWhenUsed/>
    <w:pPr>
      <w:ind w:left="1701"/>
      <w:spacing w:after="57"/>
    </w:pPr>
  </w:style>
  <w:style w:type="paragraph" w:styleId="1022">
    <w:name w:val="toc 8"/>
    <w:basedOn w:val="844"/>
    <w:next w:val="844"/>
    <w:uiPriority w:val="39"/>
    <w:unhideWhenUsed/>
    <w:pPr>
      <w:ind w:left="1984"/>
      <w:spacing w:after="57"/>
    </w:pPr>
  </w:style>
  <w:style w:type="paragraph" w:styleId="1023">
    <w:name w:val="toc 9"/>
    <w:basedOn w:val="844"/>
    <w:next w:val="844"/>
    <w:uiPriority w:val="39"/>
    <w:unhideWhenUsed/>
    <w:pPr>
      <w:ind w:left="2268"/>
      <w:spacing w:after="57"/>
    </w:pPr>
  </w:style>
  <w:style w:type="paragraph" w:styleId="1024">
    <w:name w:val="TOC Heading"/>
    <w:uiPriority w:val="39"/>
    <w:unhideWhenUsed/>
  </w:style>
  <w:style w:type="paragraph" w:styleId="1025">
    <w:name w:val="table of figures"/>
    <w:basedOn w:val="844"/>
    <w:next w:val="844"/>
    <w:uiPriority w:val="99"/>
    <w:unhideWhenUsed/>
  </w:style>
  <w:style w:type="paragraph" w:styleId="1026">
    <w:name w:val="Normal (Web)"/>
    <w:basedOn w:val="844"/>
    <w:pPr>
      <w:spacing w:before="100" w:beforeAutospacing="1" w:after="100" w:afterAutospacing="1"/>
    </w:pPr>
    <w:rPr>
      <w:rFonts w:eastAsia="Arial Unicode MS"/>
      <w:color w:val="000000"/>
      <w:sz w:val="27"/>
      <w:szCs w:val="27"/>
      <w:lang w:val="ru-RU" w:eastAsia="ru-RU"/>
    </w:rPr>
  </w:style>
  <w:style w:type="paragraph" w:styleId="1027">
    <w:name w:val="Balloon Text"/>
    <w:basedOn w:val="844"/>
    <w:link w:val="1028"/>
    <w:unhideWhenUsed/>
    <w:rPr>
      <w:rFonts w:ascii="Segoe UI" w:hAnsi="Segoe UI" w:cs="Segoe UI"/>
      <w:sz w:val="18"/>
      <w:szCs w:val="18"/>
    </w:rPr>
  </w:style>
  <w:style w:type="character" w:styleId="1028" w:customStyle="1">
    <w:name w:val="Текст выноски Знак"/>
    <w:basedOn w:val="854"/>
    <w:link w:val="1027"/>
    <w:rPr>
      <w:rFonts w:ascii="Segoe UI" w:hAnsi="Segoe UI" w:eastAsia="Times New Roman" w:cs="Segoe UI"/>
      <w:sz w:val="18"/>
      <w:szCs w:val="18"/>
      <w:lang w:val="en-US"/>
    </w:rPr>
  </w:style>
  <w:style w:type="paragraph" w:styleId="1029">
    <w:name w:val="List Paragraph"/>
    <w:basedOn w:val="844"/>
    <w:link w:val="1034"/>
    <w:uiPriority w:val="34"/>
    <w:qFormat/>
    <w:pPr>
      <w:contextualSpacing/>
      <w:ind w:left="720"/>
    </w:pPr>
  </w:style>
  <w:style w:type="table" w:styleId="1030">
    <w:name w:val="Table Grid"/>
    <w:basedOn w:val="855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1">
    <w:name w:val="annotation text"/>
    <w:basedOn w:val="844"/>
    <w:link w:val="1032"/>
    <w:uiPriority w:val="99"/>
    <w:unhideWhenUsed/>
    <w:pPr>
      <w:spacing w:after="200"/>
    </w:pPr>
    <w:rPr>
      <w:rFonts w:asciiTheme="minorHAnsi" w:hAnsiTheme="minorHAnsi" w:eastAsiaTheme="minorHAnsi" w:cstheme="minorBidi"/>
      <w:sz w:val="20"/>
      <w:szCs w:val="20"/>
      <w:lang w:val="ru-RU"/>
    </w:rPr>
  </w:style>
  <w:style w:type="character" w:styleId="1032" w:customStyle="1">
    <w:name w:val="Текст примечания Знак"/>
    <w:basedOn w:val="854"/>
    <w:link w:val="1031"/>
    <w:uiPriority w:val="99"/>
    <w:rPr>
      <w:sz w:val="20"/>
      <w:szCs w:val="20"/>
    </w:rPr>
  </w:style>
  <w:style w:type="character" w:styleId="1033">
    <w:name w:val="annotation reference"/>
    <w:basedOn w:val="854"/>
    <w:uiPriority w:val="99"/>
    <w:semiHidden/>
    <w:unhideWhenUsed/>
    <w:rPr>
      <w:sz w:val="16"/>
      <w:szCs w:val="16"/>
    </w:rPr>
  </w:style>
  <w:style w:type="character" w:styleId="1034" w:customStyle="1">
    <w:name w:val="Абзац списка Знак"/>
    <w:basedOn w:val="854"/>
    <w:link w:val="1029"/>
    <w:uiPriority w:val="34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035">
    <w:name w:val="Title"/>
    <w:basedOn w:val="844"/>
    <w:link w:val="1036"/>
    <w:qFormat/>
    <w:pPr>
      <w:jc w:val="center"/>
      <w:spacing w:line="240" w:lineRule="atLeast"/>
    </w:pPr>
    <w:rPr>
      <w:bCs/>
      <w:color w:val="000000"/>
      <w:sz w:val="36"/>
      <w:szCs w:val="20"/>
      <w:lang w:val="ru-RU" w:eastAsia="ru-RU"/>
    </w:rPr>
  </w:style>
  <w:style w:type="character" w:styleId="1036" w:customStyle="1">
    <w:name w:val="Заголовок Знак"/>
    <w:basedOn w:val="854"/>
    <w:link w:val="1035"/>
    <w:rPr>
      <w:rFonts w:ascii="Times New Roman" w:hAnsi="Times New Roman" w:eastAsia="Times New Roman" w:cs="Times New Roman"/>
      <w:bCs/>
      <w:color w:val="000000"/>
      <w:sz w:val="36"/>
      <w:szCs w:val="20"/>
      <w:lang w:eastAsia="ru-RU"/>
    </w:rPr>
  </w:style>
  <w:style w:type="paragraph" w:styleId="1037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1038" w:customStyle="1">
    <w:name w:val="Заголовок 1 Знак"/>
    <w:basedOn w:val="854"/>
    <w:link w:val="845"/>
    <w:rPr>
      <w:rFonts w:ascii="Courier New" w:hAnsi="Courier New" w:eastAsia="Times New Roman" w:cs="Times New Roman"/>
      <w:sz w:val="24"/>
      <w:szCs w:val="20"/>
      <w:lang w:eastAsia="ru-RU"/>
    </w:rPr>
  </w:style>
  <w:style w:type="character" w:styleId="1039" w:customStyle="1">
    <w:name w:val="Заголовок 2 Знак"/>
    <w:basedOn w:val="854"/>
    <w:link w:val="846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40">
    <w:name w:val="Header"/>
    <w:basedOn w:val="844"/>
    <w:link w:val="1041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val="ru-RU" w:eastAsia="ru-RU"/>
    </w:rPr>
  </w:style>
  <w:style w:type="character" w:styleId="1041" w:customStyle="1">
    <w:name w:val="Верхний колонтитул Знак"/>
    <w:basedOn w:val="854"/>
    <w:link w:val="104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42">
    <w:name w:val="Footer"/>
    <w:basedOn w:val="844"/>
    <w:link w:val="1043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val="ru-RU" w:eastAsia="ru-RU"/>
    </w:rPr>
  </w:style>
  <w:style w:type="character" w:styleId="1043" w:customStyle="1">
    <w:name w:val="Нижний колонтитул Знак"/>
    <w:basedOn w:val="854"/>
    <w:link w:val="104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44">
    <w:name w:val="Body Text Indent"/>
    <w:basedOn w:val="844"/>
    <w:link w:val="1045"/>
    <w:pPr>
      <w:ind w:left="708" w:firstLine="708"/>
      <w:jc w:val="both"/>
    </w:pPr>
    <w:rPr>
      <w:rFonts w:ascii="Courier New" w:hAnsi="Courier New"/>
      <w:szCs w:val="20"/>
      <w:lang w:val="ru-RU" w:eastAsia="ru-RU"/>
    </w:rPr>
  </w:style>
  <w:style w:type="character" w:styleId="1045" w:customStyle="1">
    <w:name w:val="Основной текст с отступом Знак"/>
    <w:basedOn w:val="854"/>
    <w:link w:val="1044"/>
    <w:rPr>
      <w:rFonts w:ascii="Courier New" w:hAnsi="Courier New" w:eastAsia="Times New Roman" w:cs="Times New Roman"/>
      <w:sz w:val="24"/>
      <w:szCs w:val="20"/>
      <w:lang w:eastAsia="ru-RU"/>
    </w:rPr>
  </w:style>
  <w:style w:type="paragraph" w:styleId="1046">
    <w:name w:val="Body Text Indent 2"/>
    <w:basedOn w:val="844"/>
    <w:link w:val="1047"/>
    <w:pPr>
      <w:ind w:left="708"/>
    </w:pPr>
    <w:rPr>
      <w:szCs w:val="20"/>
      <w:lang w:val="ru-RU" w:eastAsia="ru-RU"/>
    </w:rPr>
  </w:style>
  <w:style w:type="character" w:styleId="1047" w:customStyle="1">
    <w:name w:val="Основной текст с отступом 2 Знак"/>
    <w:basedOn w:val="854"/>
    <w:link w:val="1046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1048">
    <w:name w:val="Hyperlink"/>
    <w:uiPriority w:val="99"/>
    <w:unhideWhenUsed/>
    <w:rPr>
      <w:color w:val="0000ff"/>
      <w:u w:val="single"/>
    </w:rPr>
  </w:style>
  <w:style w:type="table" w:styleId="1049" w:customStyle="1">
    <w:name w:val="Сетка таблицы1"/>
    <w:basedOn w:val="855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0">
    <w:name w:val="Subtitle"/>
    <w:basedOn w:val="844"/>
    <w:next w:val="844"/>
    <w:link w:val="1051"/>
    <w:qFormat/>
    <w:pPr>
      <w:jc w:val="center"/>
      <w:spacing w:after="60"/>
      <w:outlineLvl w:val="1"/>
    </w:pPr>
    <w:rPr>
      <w:rFonts w:ascii="Cambria" w:hAnsi="Cambria"/>
      <w:lang w:val="ru-RU" w:eastAsia="ru-RU"/>
    </w:rPr>
  </w:style>
  <w:style w:type="character" w:styleId="1051" w:customStyle="1">
    <w:name w:val="Подзаголовок Знак"/>
    <w:basedOn w:val="854"/>
    <w:link w:val="1050"/>
    <w:rPr>
      <w:rFonts w:ascii="Cambria" w:hAnsi="Cambria" w:eastAsia="Times New Roman" w:cs="Times New Roman"/>
      <w:sz w:val="24"/>
      <w:szCs w:val="24"/>
      <w:lang w:eastAsia="ru-RU"/>
    </w:rPr>
  </w:style>
  <w:style w:type="paragraph" w:styleId="1052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1053">
    <w:name w:val="Strong"/>
    <w:basedOn w:val="854"/>
    <w:uiPriority w:val="22"/>
    <w:qFormat/>
    <w:rPr>
      <w:b/>
      <w:bCs/>
    </w:rPr>
  </w:style>
  <w:style w:type="paragraph" w:styleId="1054">
    <w:name w:val="footnote text"/>
    <w:basedOn w:val="844"/>
    <w:link w:val="1055"/>
    <w:uiPriority w:val="99"/>
    <w:rPr>
      <w:sz w:val="20"/>
      <w:szCs w:val="20"/>
      <w:lang w:val="ru-RU" w:eastAsia="ru-RU"/>
    </w:rPr>
  </w:style>
  <w:style w:type="character" w:styleId="1055" w:customStyle="1">
    <w:name w:val="Текст сноски Знак"/>
    <w:basedOn w:val="854"/>
    <w:link w:val="105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56">
    <w:name w:val="footnote reference"/>
    <w:uiPriority w:val="99"/>
    <w:rPr>
      <w:vertAlign w:val="superscript"/>
    </w:rPr>
  </w:style>
  <w:style w:type="paragraph" w:styleId="1057">
    <w:name w:val="annotation subject"/>
    <w:basedOn w:val="1031"/>
    <w:next w:val="1031"/>
    <w:link w:val="1058"/>
    <w:uiPriority w:val="99"/>
    <w:semiHidden/>
    <w:unhideWhenUsed/>
    <w:pPr>
      <w:spacing w:after="0"/>
    </w:pPr>
    <w:rPr>
      <w:rFonts w:ascii="Times New Roman" w:hAnsi="Times New Roman" w:eastAsia="Times New Roman" w:cs="Times New Roman"/>
      <w:b/>
      <w:bCs/>
      <w:lang w:val="en-US"/>
    </w:rPr>
  </w:style>
  <w:style w:type="character" w:styleId="1058" w:customStyle="1">
    <w:name w:val="Тема примечания Знак"/>
    <w:basedOn w:val="1032"/>
    <w:link w:val="1057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character" w:styleId="1059" w:customStyle="1">
    <w:name w:val="Unresolved Mention"/>
    <w:basedOn w:val="854"/>
    <w:uiPriority w:val="99"/>
    <w:semiHidden/>
    <w:unhideWhenUsed/>
    <w:rPr>
      <w:color w:val="605e5c"/>
      <w:shd w:val="clear" w:color="auto" w:fill="e1dfdd"/>
    </w:rPr>
  </w:style>
  <w:style w:type="paragraph" w:styleId="1060" w:customStyle="1">
    <w:name w:val="docdata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Graysca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Стандартная">
        <a:dk1>
          <a:sysClr val="windowText" lastClr="000000"/>
        </a:dk1>
        <a:lt1>
          <a:sysClr val="window" lastClr="FFFFFF"/>
        </a:lt1>
        <a:dk2>
          <a:srgbClr val="44546A"/>
        </a:dk2>
        <a:lt2>
          <a:srgbClr val="E7E6E6"/>
        </a:lt2>
        <a:accent1>
          <a:srgbClr val="5B9BD5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4472C4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CC88-6CAF-4096-9F58-8F4A3827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Павлють Анна Викторовна</dc:creator>
  <cp:revision>4</cp:revision>
  <dcterms:created xsi:type="dcterms:W3CDTF">2025-03-18T08:51:00Z</dcterms:created>
  <dcterms:modified xsi:type="dcterms:W3CDTF">2025-03-27T12:14:49Z</dcterms:modified>
</cp:coreProperties>
</file>