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76" w:rsidRPr="00AD7FD0" w:rsidRDefault="00B3099E" w:rsidP="00AD7F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14876" w:rsidRPr="00AD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оследствия бездоговорного потребления электрической энергии</w:t>
      </w:r>
    </w:p>
    <w:p w:rsidR="00A14876" w:rsidRPr="00AD7FD0" w:rsidRDefault="00A14876" w:rsidP="00AD7F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876" w:rsidRPr="00AD7FD0" w:rsidRDefault="00A14876" w:rsidP="00AD7F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b/>
          <w:bCs/>
          <w:sz w:val="28"/>
          <w:szCs w:val="28"/>
        </w:rPr>
        <w:t>1. Постановление Правительства РФ от 4 мая 2012г. № 442</w:t>
      </w:r>
      <w:r w:rsidRPr="00AD7FD0">
        <w:rPr>
          <w:b/>
          <w:bCs/>
          <w:sz w:val="28"/>
          <w:szCs w:val="28"/>
        </w:rPr>
        <w:br/>
        <w:t>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Pr="00AD7FD0">
        <w:rPr>
          <w:sz w:val="28"/>
          <w:szCs w:val="28"/>
        </w:rPr>
        <w:t xml:space="preserve"> </w:t>
      </w: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b/>
          <w:bCs/>
          <w:sz w:val="28"/>
          <w:szCs w:val="28"/>
        </w:rPr>
        <w:t>1.1. Бездо</w:t>
      </w:r>
      <w:bookmarkStart w:id="0" w:name="_GoBack"/>
      <w:bookmarkEnd w:id="0"/>
      <w:r w:rsidRPr="00AD7FD0">
        <w:rPr>
          <w:b/>
          <w:bCs/>
          <w:sz w:val="28"/>
          <w:szCs w:val="28"/>
        </w:rPr>
        <w:t>говорное потребление электрической энергии</w:t>
      </w:r>
      <w:r w:rsidRPr="00AD7FD0">
        <w:rPr>
          <w:sz w:val="28"/>
          <w:szCs w:val="28"/>
        </w:rPr>
        <w:t xml:space="preserve"> - самовольное подключение </w:t>
      </w:r>
      <w:proofErr w:type="spellStart"/>
      <w:r w:rsidRPr="00AD7FD0">
        <w:rPr>
          <w:sz w:val="28"/>
          <w:szCs w:val="28"/>
        </w:rPr>
        <w:t>энергопринимающих</w:t>
      </w:r>
      <w:proofErr w:type="spellEnd"/>
      <w:r w:rsidRPr="00AD7FD0">
        <w:rPr>
          <w:sz w:val="28"/>
          <w:szCs w:val="28"/>
        </w:rPr>
        <w:t xml:space="preserve"> устройств к объектам электросетевого хозяйства и (или) потребление электрической энергии в отсутствие заключенного в установленном порядке договора, обеспечивающего продажу электрической энергии (мощности) на розничных рынках, кроме случаев потребления электрической энергии в отсутствие такого договора в течение 2 месяцев с даты, установленной для принятия гарантирующим поставщиком на обслуживание потребителей, а также потребление электрической энергии в период приостановления поставки электрической энергии по договору, обеспечивающему продажу электрической энергии (мощности) на розничных рынках, в связи с введением полного ограничения режима потребления электрической энергии в случаях, предусмотренных </w:t>
      </w:r>
      <w:hyperlink r:id="rId4" w:anchor="sub_2000" w:history="1">
        <w:r w:rsidRPr="00AD7FD0">
          <w:rPr>
            <w:rStyle w:val="a4"/>
            <w:sz w:val="28"/>
            <w:szCs w:val="28"/>
          </w:rPr>
          <w:t>Правилами</w:t>
        </w:r>
      </w:hyperlink>
      <w:r w:rsidRPr="00AD7FD0">
        <w:rPr>
          <w:sz w:val="28"/>
          <w:szCs w:val="28"/>
        </w:rPr>
        <w:t xml:space="preserve"> полного и (или) частичного ограничения режима потребления электрической энергии, утвержденными </w:t>
      </w:r>
      <w:hyperlink r:id="rId5" w:anchor="sub_0" w:history="1">
        <w:r w:rsidRPr="00AD7FD0">
          <w:rPr>
            <w:rStyle w:val="a4"/>
            <w:sz w:val="28"/>
            <w:szCs w:val="28"/>
          </w:rPr>
          <w:t>постановлением</w:t>
        </w:r>
      </w:hyperlink>
      <w:r w:rsidRPr="00AD7FD0">
        <w:rPr>
          <w:sz w:val="28"/>
          <w:szCs w:val="28"/>
        </w:rPr>
        <w:t xml:space="preserve"> Правительства Российской Федерации от 4 мая 2012г. № 442 "О функционировании розничных рынков электрической энергии, полном и (или) частичном ограничении режима потребления электрической энергии" (далее – Основные положения). </w:t>
      </w: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sz w:val="28"/>
          <w:szCs w:val="28"/>
        </w:rPr>
        <w:t>В соответствии с п. 84 Основных положений</w:t>
      </w:r>
      <w:r w:rsidRPr="00AD7FD0">
        <w:rPr>
          <w:b/>
          <w:bCs/>
          <w:sz w:val="28"/>
          <w:szCs w:val="28"/>
        </w:rPr>
        <w:t xml:space="preserve"> </w:t>
      </w:r>
      <w:r w:rsidRPr="00AD7FD0">
        <w:rPr>
          <w:sz w:val="28"/>
          <w:szCs w:val="28"/>
        </w:rPr>
        <w:t xml:space="preserve">стоимость электрической энергии (мощности) в объеме выявленного бездоговорного потребления электрической энергии (далее - стоимость объема бездоговорного потребления) рассчитывается сетевой организацией, к сетям которой присоединены </w:t>
      </w:r>
      <w:proofErr w:type="spellStart"/>
      <w:r w:rsidRPr="00AD7FD0">
        <w:rPr>
          <w:sz w:val="28"/>
          <w:szCs w:val="28"/>
        </w:rPr>
        <w:t>энергопринимающие</w:t>
      </w:r>
      <w:proofErr w:type="spellEnd"/>
      <w:r w:rsidRPr="00AD7FD0">
        <w:rPr>
          <w:sz w:val="28"/>
          <w:szCs w:val="28"/>
        </w:rPr>
        <w:t xml:space="preserve"> устройства лица, осуществлявшего бездоговорное потребление электрической энергии, и взыскивается такой сетевой организацией с указанного лица на основании акта о неучтенном потреблении электрической энергии, составленного в соответствии с </w:t>
      </w:r>
      <w:hyperlink r:id="rId6" w:anchor="sub_4226" w:history="1">
        <w:r w:rsidRPr="00AD7FD0">
          <w:rPr>
            <w:rStyle w:val="a4"/>
            <w:sz w:val="28"/>
            <w:szCs w:val="28"/>
          </w:rPr>
          <w:t>разделом X</w:t>
        </w:r>
      </w:hyperlink>
      <w:r w:rsidRPr="00AD7FD0">
        <w:rPr>
          <w:sz w:val="28"/>
          <w:szCs w:val="28"/>
        </w:rPr>
        <w:t xml:space="preserve"> Основных положений. </w:t>
      </w: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sz w:val="28"/>
          <w:szCs w:val="28"/>
        </w:rPr>
        <w:t xml:space="preserve">Стоимость объема бездоговорного потребления за весь период его осуществления рассчитывается исходя из цены, по которой указанная сетевая организация приобретает электрическую энергию (мощность) в целях компенсации потерь в объеме, не превышающем объема потерь, учтенного в сводном прогнозном балансе, в тот же расчетный период, в котором составлен акт о неучтенном потреблении электрической энергии, и тарифа на услуги по передаче электрической энергии на соответствующем уровне напряжения. </w:t>
      </w: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sz w:val="28"/>
          <w:szCs w:val="28"/>
        </w:rPr>
        <w:t xml:space="preserve">Стоимость объема бездоговорного потребления и стоимость объема </w:t>
      </w:r>
      <w:proofErr w:type="spellStart"/>
      <w:r w:rsidRPr="00AD7FD0">
        <w:rPr>
          <w:sz w:val="28"/>
          <w:szCs w:val="28"/>
        </w:rPr>
        <w:t>безучетного</w:t>
      </w:r>
      <w:proofErr w:type="spellEnd"/>
      <w:r w:rsidRPr="00AD7FD0">
        <w:rPr>
          <w:sz w:val="28"/>
          <w:szCs w:val="28"/>
        </w:rPr>
        <w:t xml:space="preserve"> потребления в отношении потребления населением и приравненными к нему категориями потребителей определяются исходя из регулируемых цен (тарифов),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периода, в котором составлен акт о неучтенном потреблении электрической энергии. </w:t>
      </w: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sz w:val="28"/>
          <w:szCs w:val="28"/>
        </w:rPr>
        <w:t>Согласно п.121 Основных положений</w:t>
      </w:r>
      <w:r w:rsidRPr="00AD7FD0">
        <w:rPr>
          <w:b/>
          <w:bCs/>
          <w:sz w:val="28"/>
          <w:szCs w:val="28"/>
        </w:rPr>
        <w:t xml:space="preserve"> </w:t>
      </w:r>
      <w:r w:rsidRPr="00AD7FD0">
        <w:rPr>
          <w:sz w:val="28"/>
          <w:szCs w:val="28"/>
        </w:rPr>
        <w:t xml:space="preserve">в связи с выявлением факта бездоговорного потребления электрической энергии сетевая организация (лицо, не оказывающее услуги по передаче электрической энергии), к объектам электросетевого хозяйства которой технологически присоединены (в случае отсутствия надлежащего технологического присоединения - непосредственно присоединены) </w:t>
      </w:r>
      <w:proofErr w:type="spellStart"/>
      <w:r w:rsidRPr="00AD7FD0">
        <w:rPr>
          <w:sz w:val="28"/>
          <w:szCs w:val="28"/>
        </w:rPr>
        <w:t>энергопринимающие</w:t>
      </w:r>
      <w:proofErr w:type="spellEnd"/>
      <w:r w:rsidRPr="00AD7FD0">
        <w:rPr>
          <w:sz w:val="28"/>
          <w:szCs w:val="28"/>
        </w:rPr>
        <w:t xml:space="preserve"> устройства и (или) объекты электроэнергетики лица, осуществляющего бездоговорное потребление электрической энергии, обязана обеспечить введение полного и (или) частичного ограничения режима потребления в отношении такого лица. </w:t>
      </w: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sz w:val="28"/>
          <w:szCs w:val="28"/>
        </w:rPr>
        <w:t xml:space="preserve">При выявлении факта бездоговорного потребления сетевая организация (лицо, не оказывающее услуги по передаче электрической энергии), к объектам электросетевого хозяйства которой технологически присоединены (в случае отсутствия надлежащего технологического присоединения - непосредственно присоединены) </w:t>
      </w:r>
      <w:proofErr w:type="spellStart"/>
      <w:r w:rsidRPr="00AD7FD0">
        <w:rPr>
          <w:sz w:val="28"/>
          <w:szCs w:val="28"/>
        </w:rPr>
        <w:t>энергопринимающие</w:t>
      </w:r>
      <w:proofErr w:type="spellEnd"/>
      <w:r w:rsidRPr="00AD7FD0">
        <w:rPr>
          <w:sz w:val="28"/>
          <w:szCs w:val="28"/>
        </w:rPr>
        <w:t xml:space="preserve"> устройства и (или) объекты электроэнергетики лица, осуществляющего бездоговорное потребление электрической энергии, составляет в соответствии с </w:t>
      </w:r>
      <w:hyperlink r:id="rId7" w:anchor="sub_4226" w:history="1">
        <w:r w:rsidRPr="00AD7FD0">
          <w:rPr>
            <w:rStyle w:val="a4"/>
            <w:sz w:val="28"/>
            <w:szCs w:val="28"/>
          </w:rPr>
          <w:t>разделом X</w:t>
        </w:r>
      </w:hyperlink>
      <w:r w:rsidRPr="00AD7FD0">
        <w:rPr>
          <w:sz w:val="28"/>
          <w:szCs w:val="28"/>
        </w:rPr>
        <w:t xml:space="preserve"> Основных положений акт о неучтенном потреблении электрической энергии, в котором указывает определяемые в соответствии с основными правилами и дату и время введения ограничения режима потребления в отношении такого лица, а также характеристики </w:t>
      </w:r>
      <w:proofErr w:type="spellStart"/>
      <w:r w:rsidRPr="00AD7FD0">
        <w:rPr>
          <w:sz w:val="28"/>
          <w:szCs w:val="28"/>
        </w:rPr>
        <w:t>энергопринимающих</w:t>
      </w:r>
      <w:proofErr w:type="spellEnd"/>
      <w:r w:rsidRPr="00AD7FD0">
        <w:rPr>
          <w:sz w:val="28"/>
          <w:szCs w:val="28"/>
        </w:rPr>
        <w:t xml:space="preserve"> устройств, в отношении которых вводится полное ограничение режима потребления. </w:t>
      </w: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sz w:val="28"/>
          <w:szCs w:val="28"/>
        </w:rPr>
        <w:t xml:space="preserve">В соответствии с п. 196 Основных положений объем бездоговорного потребления электрической энергии определяется расчетным способом, предусмотренным </w:t>
      </w:r>
      <w:hyperlink r:id="rId8" w:anchor="sub_4274" w:history="1">
        <w:r w:rsidRPr="00AD7FD0">
          <w:rPr>
            <w:rStyle w:val="a4"/>
            <w:sz w:val="28"/>
            <w:szCs w:val="28"/>
          </w:rPr>
          <w:t>пунктом 2</w:t>
        </w:r>
      </w:hyperlink>
      <w:r w:rsidRPr="00AD7FD0">
        <w:rPr>
          <w:sz w:val="28"/>
          <w:szCs w:val="28"/>
        </w:rPr>
        <w:t xml:space="preserve"> приложения № 3 к Основным положениям, за период времени, в течение которого осуществлялось бездоговорное потребление электрической энергии, но не более чем за 1 год. При этом: </w:t>
      </w: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sz w:val="28"/>
          <w:szCs w:val="28"/>
        </w:rPr>
        <w:t xml:space="preserve">период времени, в течение которого осуществлялось бездоговорное потребление электрической энергии в виде самовольного подключения </w:t>
      </w:r>
      <w:proofErr w:type="spellStart"/>
      <w:r w:rsidRPr="00AD7FD0">
        <w:rPr>
          <w:sz w:val="28"/>
          <w:szCs w:val="28"/>
        </w:rPr>
        <w:t>энергопринимающих</w:t>
      </w:r>
      <w:proofErr w:type="spellEnd"/>
      <w:r w:rsidRPr="00AD7FD0">
        <w:rPr>
          <w:sz w:val="28"/>
          <w:szCs w:val="28"/>
        </w:rPr>
        <w:t xml:space="preserve"> устройств к объектам электросетевого хозяйства, определяется с даты предыдущей контрольной проверки технического состояния объектов электросетевого хозяйства в месте, где позже был выявлен факт бездоговорного потребления электрической энергии, до даты выявления факта бездоговорного потребления и составления акта о неучтенном потреблении электрической энергии; </w:t>
      </w: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sz w:val="28"/>
          <w:szCs w:val="28"/>
        </w:rPr>
        <w:t>период времени,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энергии,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(в зависимости от того, какая из них наступила позднее) до даты выявления факта бездоговорного потребления и составления акта о неучтенном потреблении электрической энергии. Если проверка введенного ограничения ранее не проводилась, и составление акта о неучтенном потреблении не осуществлялось, период времени,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энергии, определяется с даты введения полного ограничения режима потребления электрической энергии, указанной в направленном инициатором ограничения режима потребления исполнителю (</w:t>
      </w:r>
      <w:proofErr w:type="spellStart"/>
      <w:r w:rsidRPr="00AD7FD0">
        <w:rPr>
          <w:sz w:val="28"/>
          <w:szCs w:val="28"/>
        </w:rPr>
        <w:t>субисполнителю</w:t>
      </w:r>
      <w:proofErr w:type="spellEnd"/>
      <w:r w:rsidRPr="00AD7FD0">
        <w:rPr>
          <w:sz w:val="28"/>
          <w:szCs w:val="28"/>
        </w:rPr>
        <w:t>) уведомлении о необходимости введения ограничения режима потребления (даты, следующей за датой получения исполнителем (</w:t>
      </w:r>
      <w:proofErr w:type="spellStart"/>
      <w:r w:rsidRPr="00AD7FD0">
        <w:rPr>
          <w:sz w:val="28"/>
          <w:szCs w:val="28"/>
        </w:rPr>
        <w:t>субисполнителем</w:t>
      </w:r>
      <w:proofErr w:type="spellEnd"/>
      <w:r w:rsidRPr="00AD7FD0">
        <w:rPr>
          <w:sz w:val="28"/>
          <w:szCs w:val="28"/>
        </w:rPr>
        <w:t xml:space="preserve">) от потребителя уведомления о готовности к введению полного ограничения режима потребления), до даты выявления факта бездоговорного потребления и составления акта о неучтенном потреблении электрической энергии. </w:t>
      </w: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sz w:val="28"/>
          <w:szCs w:val="28"/>
        </w:rPr>
        <w:t xml:space="preserve">Сетевая организация оформляет счет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направляет его лицу, осуществившему бездоговорное потребление, способом, позволяющим подтвердить факт получения, вместе c актом о неучтенном потреблении электрической энергии в срок, установленный </w:t>
      </w:r>
      <w:hyperlink r:id="rId9" w:anchor="sub_4220" w:history="1">
        <w:r w:rsidRPr="00AD7FD0">
          <w:rPr>
            <w:rStyle w:val="a4"/>
            <w:sz w:val="28"/>
            <w:szCs w:val="28"/>
          </w:rPr>
          <w:t>пунктом 192</w:t>
        </w:r>
      </w:hyperlink>
      <w:r w:rsidRPr="00AD7FD0">
        <w:rPr>
          <w:sz w:val="28"/>
          <w:szCs w:val="28"/>
        </w:rPr>
        <w:t xml:space="preserve"> Основных положений, или в течение 2 рабочих дней со дня определения в порядке, установленном Основными положениями, цены бездоговорного потребления электрической энергии (мощности). </w:t>
      </w: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sz w:val="28"/>
          <w:szCs w:val="28"/>
        </w:rPr>
        <w:t xml:space="preserve">Лицо, осуществившее бездоговорное потребление, обязано оплатить счет для оплаты стоимости электрической энергии в объеме бездоговорного потребления в течение 10 дней со дня получения счета. </w:t>
      </w: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sz w:val="28"/>
          <w:szCs w:val="28"/>
        </w:rPr>
        <w:t xml:space="preserve">При отказе лица, осуществившего бездоговорное потребление,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потребления. </w:t>
      </w:r>
    </w:p>
    <w:p w:rsidR="00A14876" w:rsidRPr="00AD7FD0" w:rsidRDefault="00A14876" w:rsidP="00AD7FD0">
      <w:pPr>
        <w:pStyle w:val="a3"/>
        <w:ind w:firstLine="567"/>
        <w:jc w:val="both"/>
        <w:rPr>
          <w:sz w:val="28"/>
          <w:szCs w:val="28"/>
        </w:rPr>
      </w:pPr>
      <w:r w:rsidRPr="00AD7FD0">
        <w:rPr>
          <w:sz w:val="28"/>
          <w:szCs w:val="28"/>
        </w:rPr>
        <w:t xml:space="preserve">Иной владелец объектов электросетевого хозяйства, к которым непосредственно присоединены </w:t>
      </w:r>
      <w:proofErr w:type="spellStart"/>
      <w:r w:rsidRPr="00AD7FD0">
        <w:rPr>
          <w:sz w:val="28"/>
          <w:szCs w:val="28"/>
        </w:rPr>
        <w:t>энергопринимающие</w:t>
      </w:r>
      <w:proofErr w:type="spellEnd"/>
      <w:r w:rsidRPr="00AD7FD0">
        <w:rPr>
          <w:sz w:val="28"/>
          <w:szCs w:val="28"/>
        </w:rPr>
        <w:t xml:space="preserve"> устройства (объекты электросетевого хозяйства) лица, осуществляющего бездоговорное потребление электрической энергии,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порядке, аналогичном установленному Основными положениями для сетевой организации. </w:t>
      </w:r>
    </w:p>
    <w:sectPr w:rsidR="00A14876" w:rsidRPr="00AD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76"/>
    <w:rsid w:val="005B7184"/>
    <w:rsid w:val="00A14876"/>
    <w:rsid w:val="00AA4911"/>
    <w:rsid w:val="00AD7FD0"/>
    <w:rsid w:val="00B3099E"/>
    <w:rsid w:val="00BD52E0"/>
    <w:rsid w:val="00C2282E"/>
    <w:rsid w:val="00E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9A441-447A-4F2F-A6FF-5CFC4A27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k.su/implementation-of-licensing-requirements/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sk.su/implementation-of-licensing-requirements/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k.su/implementation-of-licensing-requirements/1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sk.su/implementation-of-licensing-requirements/1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sk.su/implementation-of-licensing-requirements/16/" TargetMode="External"/><Relationship Id="rId9" Type="http://schemas.openxmlformats.org/officeDocument/2006/relationships/hyperlink" Target="https://tesk.su/implementation-of-licensing-requirements/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7490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Саратовэнерго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Бархатова Татьяна Кузьминична</dc:creator>
  <cp:keywords/>
  <dc:description/>
  <cp:lastModifiedBy>Елгазина Наталья Сергеевна</cp:lastModifiedBy>
  <cp:revision>2</cp:revision>
  <dcterms:created xsi:type="dcterms:W3CDTF">2019-11-29T07:33:00Z</dcterms:created>
  <dcterms:modified xsi:type="dcterms:W3CDTF">2019-11-29T07:33:00Z</dcterms:modified>
</cp:coreProperties>
</file>