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722" w:rsidRPr="00EE1722" w:rsidRDefault="00EE1722" w:rsidP="00E473E6">
      <w:pPr>
        <w:pStyle w:val="a3"/>
        <w:ind w:firstLine="709"/>
        <w:jc w:val="both"/>
        <w:rPr>
          <w:rFonts w:eastAsia="Calibri"/>
          <w:b/>
          <w:lang w:eastAsia="en-US"/>
        </w:rPr>
      </w:pPr>
      <w:r w:rsidRPr="00EE1722">
        <w:rPr>
          <w:rFonts w:eastAsia="Calibri"/>
          <w:b/>
          <w:lang w:eastAsia="en-US"/>
        </w:rPr>
        <w:t xml:space="preserve">Порядок применения </w:t>
      </w:r>
      <w:r w:rsidR="00582D03" w:rsidRPr="00582D03">
        <w:rPr>
          <w:rFonts w:eastAsia="Calibri"/>
          <w:b/>
          <w:lang w:eastAsia="en-US"/>
        </w:rPr>
        <w:t>действующих тариф</w:t>
      </w:r>
      <w:r w:rsidR="00582D03">
        <w:rPr>
          <w:rFonts w:eastAsia="Calibri"/>
          <w:b/>
          <w:lang w:eastAsia="en-US"/>
        </w:rPr>
        <w:t>ов</w:t>
      </w:r>
      <w:r w:rsidR="00582D03" w:rsidRPr="00582D03">
        <w:rPr>
          <w:rFonts w:eastAsia="Calibri"/>
          <w:b/>
          <w:lang w:eastAsia="en-US"/>
        </w:rPr>
        <w:t xml:space="preserve"> на э</w:t>
      </w:r>
      <w:r w:rsidR="00582D03">
        <w:rPr>
          <w:rFonts w:eastAsia="Calibri"/>
          <w:b/>
          <w:lang w:eastAsia="en-US"/>
        </w:rPr>
        <w:t>лектрическую энергию (мощность)</w:t>
      </w:r>
      <w:r w:rsidRPr="00EE1722">
        <w:rPr>
          <w:rFonts w:eastAsia="Calibri"/>
          <w:b/>
          <w:lang w:eastAsia="en-US"/>
        </w:rPr>
        <w:t>.</w:t>
      </w:r>
    </w:p>
    <w:p w:rsidR="00EE1722" w:rsidRDefault="00EE1722" w:rsidP="00E473E6">
      <w:pPr>
        <w:pStyle w:val="a3"/>
        <w:ind w:firstLine="709"/>
        <w:jc w:val="both"/>
        <w:rPr>
          <w:rFonts w:eastAsia="Calibri"/>
          <w:lang w:eastAsia="en-US"/>
        </w:rPr>
      </w:pPr>
    </w:p>
    <w:p w:rsidR="00CC30B8" w:rsidRDefault="00CC30B8" w:rsidP="00E473E6">
      <w:pPr>
        <w:pStyle w:val="a3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</w:t>
      </w:r>
      <w:r w:rsidRPr="00673DCB">
        <w:rPr>
          <w:rFonts w:eastAsia="Calibri"/>
          <w:lang w:eastAsia="en-US"/>
        </w:rPr>
        <w:t>рименени</w:t>
      </w:r>
      <w:r>
        <w:rPr>
          <w:rFonts w:eastAsia="Calibri"/>
          <w:lang w:eastAsia="en-US"/>
        </w:rPr>
        <w:t>е</w:t>
      </w:r>
      <w:r w:rsidRPr="00673DCB">
        <w:rPr>
          <w:rFonts w:eastAsia="Calibri"/>
          <w:lang w:eastAsia="en-US"/>
        </w:rPr>
        <w:t xml:space="preserve"> тарифа «население» с понижающим коэффициентом</w:t>
      </w:r>
      <w:r>
        <w:rPr>
          <w:rFonts w:eastAsia="Calibri"/>
          <w:lang w:eastAsia="en-US"/>
        </w:rPr>
        <w:t xml:space="preserve"> 0,7</w:t>
      </w:r>
      <w:r w:rsidR="00E473E6">
        <w:rPr>
          <w:rFonts w:eastAsia="Calibri"/>
          <w:lang w:eastAsia="en-US"/>
        </w:rPr>
        <w:t xml:space="preserve"> установлено для следующих категорий:</w:t>
      </w:r>
    </w:p>
    <w:p w:rsidR="007A1E95" w:rsidRPr="00582D03" w:rsidRDefault="007A1E95" w:rsidP="007A1E95">
      <w:pPr>
        <w:pStyle w:val="a3"/>
        <w:ind w:firstLine="709"/>
        <w:jc w:val="both"/>
        <w:rPr>
          <w:b/>
          <w:i/>
        </w:rPr>
      </w:pPr>
      <w:r w:rsidRPr="00582D03">
        <w:rPr>
          <w:b/>
          <w:i/>
        </w:rPr>
        <w:t>- Население, проживающее в сельских населенных пунктах, и приравненные к ним.</w:t>
      </w:r>
    </w:p>
    <w:p w:rsidR="007A1E95" w:rsidRPr="00582D03" w:rsidRDefault="007A1E95" w:rsidP="007A1E95">
      <w:pPr>
        <w:pStyle w:val="a3"/>
        <w:ind w:firstLine="709"/>
        <w:rPr>
          <w:rFonts w:ascii="Calibri" w:eastAsia="Calibri" w:hAnsi="Calibri"/>
          <w:b/>
          <w:lang w:eastAsia="en-US"/>
        </w:rPr>
      </w:pPr>
      <w:r w:rsidRPr="00582D03">
        <w:rPr>
          <w:rFonts w:eastAsia="Calibri"/>
          <w:lang w:eastAsia="en-US"/>
        </w:rPr>
        <w:t>В соответствии с законом Саратовской области от 03.04.2000 N 21-ЗСО «Об административно-территориальном устройстве Саратовской области»</w:t>
      </w:r>
      <w:r w:rsidRPr="00582D03">
        <w:rPr>
          <w:rFonts w:ascii="Calibri" w:eastAsia="Calibri" w:hAnsi="Calibri"/>
          <w:b/>
          <w:lang w:eastAsia="en-US"/>
        </w:rPr>
        <w:t>:</w:t>
      </w:r>
    </w:p>
    <w:p w:rsidR="007A1E95" w:rsidRPr="00582D03" w:rsidRDefault="007A1E95" w:rsidP="007A1E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D03">
        <w:rPr>
          <w:rFonts w:ascii="Times New Roman" w:hAnsi="Times New Roman" w:cs="Times New Roman"/>
          <w:sz w:val="24"/>
          <w:szCs w:val="24"/>
        </w:rPr>
        <w:t>городской населенный пункт - город областного значения, город районного значения, поселок городского типа (рабочий, курортный, дачный поселок);</w:t>
      </w:r>
    </w:p>
    <w:p w:rsidR="007A1E95" w:rsidRPr="00582D03" w:rsidRDefault="007A1E95" w:rsidP="007A1E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D03">
        <w:rPr>
          <w:rFonts w:ascii="Times New Roman" w:hAnsi="Times New Roman" w:cs="Times New Roman"/>
          <w:b/>
          <w:sz w:val="24"/>
          <w:szCs w:val="24"/>
        </w:rPr>
        <w:t>сельский населенный пункт</w:t>
      </w:r>
      <w:r w:rsidRPr="00582D03">
        <w:rPr>
          <w:rFonts w:ascii="Times New Roman" w:hAnsi="Times New Roman" w:cs="Times New Roman"/>
          <w:sz w:val="24"/>
          <w:szCs w:val="24"/>
        </w:rPr>
        <w:t xml:space="preserve"> - населенный пункт (деревня, село, хутор, поселок и другие), не отнесенный к городским населенным пунктам.</w:t>
      </w:r>
    </w:p>
    <w:p w:rsidR="00582D03" w:rsidRDefault="00582D03" w:rsidP="00E473E6">
      <w:pPr>
        <w:pStyle w:val="a3"/>
        <w:ind w:firstLine="709"/>
        <w:jc w:val="both"/>
        <w:rPr>
          <w:rFonts w:eastAsia="Calibri"/>
          <w:b/>
          <w:i/>
          <w:lang w:eastAsia="en-US"/>
        </w:rPr>
      </w:pPr>
    </w:p>
    <w:p w:rsidR="00E473E6" w:rsidRPr="00582D03" w:rsidRDefault="00E473E6" w:rsidP="00E473E6">
      <w:pPr>
        <w:pStyle w:val="a3"/>
        <w:ind w:firstLine="709"/>
        <w:jc w:val="both"/>
        <w:rPr>
          <w:rFonts w:eastAsia="Calibri"/>
          <w:b/>
          <w:i/>
          <w:lang w:eastAsia="en-US"/>
        </w:rPr>
      </w:pPr>
      <w:r w:rsidRPr="00582D03">
        <w:rPr>
          <w:rFonts w:eastAsia="Calibri"/>
          <w:b/>
          <w:i/>
          <w:lang w:eastAsia="en-US"/>
        </w:rPr>
        <w:t>- Население, проживающее в городских населенных пунктах в домах, оборудованных в установленном порядке стационарными электроплитами и (или) электроотопительными установками, и приравненные к ним.</w:t>
      </w:r>
    </w:p>
    <w:p w:rsidR="00E473E6" w:rsidRPr="00E473E6" w:rsidRDefault="00E473E6" w:rsidP="00E473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73E6">
        <w:rPr>
          <w:rFonts w:ascii="Times New Roman" w:hAnsi="Times New Roman" w:cs="Times New Roman"/>
          <w:sz w:val="24"/>
          <w:szCs w:val="24"/>
        </w:rPr>
        <w:t>Дом считается оборудованным стационарными электрическими плитами и (или) электроотопительными установками в установленном порядке, если указанное оборудование установлено при строительстве дома в соответствии с проектом или если произведена реконструкция электрических сетей дома, для которой необходимо:</w:t>
      </w:r>
    </w:p>
    <w:p w:rsidR="00E473E6" w:rsidRPr="00E473E6" w:rsidRDefault="00E473E6" w:rsidP="00E473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73E6">
        <w:rPr>
          <w:rFonts w:ascii="Times New Roman" w:hAnsi="Times New Roman" w:cs="Times New Roman"/>
          <w:sz w:val="24"/>
          <w:szCs w:val="24"/>
        </w:rPr>
        <w:t>• получить разрешение органа исполнительной власти;</w:t>
      </w:r>
    </w:p>
    <w:p w:rsidR="00E473E6" w:rsidRPr="00E473E6" w:rsidRDefault="00E473E6" w:rsidP="00E473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73E6">
        <w:rPr>
          <w:rFonts w:ascii="Times New Roman" w:hAnsi="Times New Roman" w:cs="Times New Roman"/>
          <w:sz w:val="24"/>
          <w:szCs w:val="24"/>
        </w:rPr>
        <w:t>•получить технические условия от эксплуатирующей жилой дом организации;</w:t>
      </w:r>
    </w:p>
    <w:p w:rsidR="00E473E6" w:rsidRPr="00E473E6" w:rsidRDefault="00E473E6" w:rsidP="00E473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73E6">
        <w:rPr>
          <w:rFonts w:ascii="Times New Roman" w:hAnsi="Times New Roman" w:cs="Times New Roman"/>
          <w:sz w:val="24"/>
          <w:szCs w:val="24"/>
        </w:rPr>
        <w:t>•составить проект на реконструкцию инженерных сетей жилого дома;</w:t>
      </w:r>
    </w:p>
    <w:p w:rsidR="00E473E6" w:rsidRPr="00E473E6" w:rsidRDefault="00E473E6" w:rsidP="00E473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73E6">
        <w:rPr>
          <w:rFonts w:ascii="Times New Roman" w:hAnsi="Times New Roman" w:cs="Times New Roman"/>
          <w:sz w:val="24"/>
          <w:szCs w:val="24"/>
        </w:rPr>
        <w:t>•выполнить строительно-монтажные работы в соответствии с проектом;</w:t>
      </w:r>
    </w:p>
    <w:p w:rsidR="00E473E6" w:rsidRPr="00E473E6" w:rsidRDefault="00E473E6" w:rsidP="00E473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73E6">
        <w:rPr>
          <w:rFonts w:ascii="Times New Roman" w:hAnsi="Times New Roman" w:cs="Times New Roman"/>
          <w:sz w:val="24"/>
          <w:szCs w:val="24"/>
        </w:rPr>
        <w:t xml:space="preserve">•оформить акт допуска жилого дома в </w:t>
      </w:r>
      <w:proofErr w:type="gramStart"/>
      <w:r w:rsidRPr="00E473E6">
        <w:rPr>
          <w:rFonts w:ascii="Times New Roman" w:hAnsi="Times New Roman" w:cs="Times New Roman"/>
          <w:sz w:val="24"/>
          <w:szCs w:val="24"/>
        </w:rPr>
        <w:t>эксплуатацию  органами</w:t>
      </w:r>
      <w:proofErr w:type="gramEnd"/>
      <w:r w:rsidRPr="00E47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3E6">
        <w:rPr>
          <w:rFonts w:ascii="Times New Roman" w:hAnsi="Times New Roman" w:cs="Times New Roman"/>
          <w:sz w:val="24"/>
          <w:szCs w:val="24"/>
        </w:rPr>
        <w:t>Ростехнадзора</w:t>
      </w:r>
      <w:proofErr w:type="spellEnd"/>
      <w:r w:rsidRPr="00E473E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473E6" w:rsidRPr="00E473E6" w:rsidRDefault="00E473E6" w:rsidP="00E473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73E6">
        <w:rPr>
          <w:rFonts w:ascii="Times New Roman" w:hAnsi="Times New Roman" w:cs="Times New Roman"/>
          <w:sz w:val="24"/>
          <w:szCs w:val="24"/>
        </w:rPr>
        <w:t xml:space="preserve">Документом, отражающим все технические характеристики жилого многоквартирного дома, сданного в эксплуатацию, в том числе и устанавливающим тип плит для </w:t>
      </w:r>
      <w:proofErr w:type="spellStart"/>
      <w:r w:rsidRPr="00E473E6">
        <w:rPr>
          <w:rFonts w:ascii="Times New Roman" w:hAnsi="Times New Roman" w:cs="Times New Roman"/>
          <w:sz w:val="24"/>
          <w:szCs w:val="24"/>
        </w:rPr>
        <w:t>пищеприготовления</w:t>
      </w:r>
      <w:proofErr w:type="spellEnd"/>
      <w:r w:rsidRPr="00E473E6">
        <w:rPr>
          <w:rFonts w:ascii="Times New Roman" w:hAnsi="Times New Roman" w:cs="Times New Roman"/>
          <w:sz w:val="24"/>
          <w:szCs w:val="24"/>
        </w:rPr>
        <w:t xml:space="preserve">, предусмотренный в </w:t>
      </w:r>
      <w:proofErr w:type="gramStart"/>
      <w:r w:rsidRPr="00E473E6">
        <w:rPr>
          <w:rFonts w:ascii="Times New Roman" w:hAnsi="Times New Roman" w:cs="Times New Roman"/>
          <w:sz w:val="24"/>
          <w:szCs w:val="24"/>
        </w:rPr>
        <w:t>доме,  является</w:t>
      </w:r>
      <w:proofErr w:type="gramEnd"/>
      <w:r w:rsidRPr="00E473E6">
        <w:rPr>
          <w:rFonts w:ascii="Times New Roman" w:hAnsi="Times New Roman" w:cs="Times New Roman"/>
          <w:sz w:val="24"/>
          <w:szCs w:val="24"/>
        </w:rPr>
        <w:t xml:space="preserve"> технический паспорт на жилой дом.</w:t>
      </w:r>
    </w:p>
    <w:p w:rsidR="00E473E6" w:rsidRPr="00E473E6" w:rsidRDefault="00E473E6" w:rsidP="00E473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73E6">
        <w:rPr>
          <w:rFonts w:ascii="Times New Roman" w:hAnsi="Times New Roman" w:cs="Times New Roman"/>
          <w:sz w:val="24"/>
          <w:szCs w:val="24"/>
        </w:rPr>
        <w:t xml:space="preserve">Таким образом, к той или иной группе </w:t>
      </w:r>
      <w:proofErr w:type="gramStart"/>
      <w:r w:rsidRPr="00E473E6">
        <w:rPr>
          <w:rFonts w:ascii="Times New Roman" w:hAnsi="Times New Roman" w:cs="Times New Roman"/>
          <w:sz w:val="24"/>
          <w:szCs w:val="24"/>
        </w:rPr>
        <w:t>относится  население</w:t>
      </w:r>
      <w:proofErr w:type="gramEnd"/>
      <w:r w:rsidRPr="00E473E6">
        <w:rPr>
          <w:rFonts w:ascii="Times New Roman" w:hAnsi="Times New Roman" w:cs="Times New Roman"/>
          <w:sz w:val="24"/>
          <w:szCs w:val="24"/>
        </w:rPr>
        <w:t xml:space="preserve"> всего жилого дома в зависимости от информации, содержащейся в техническом паспорте на многоквартирный жилой дом. При этом, вся электрическая энергия и потребленная в отдельных помещениях собственников, и израсходованная на общедомовые нужды, оплачивается гражданами дома по одному тарифу.</w:t>
      </w:r>
    </w:p>
    <w:p w:rsidR="00EE1722" w:rsidRDefault="00E473E6" w:rsidP="00E473E6">
      <w:pPr>
        <w:pStyle w:val="ConsPlusNormal"/>
        <w:ind w:firstLine="709"/>
        <w:jc w:val="both"/>
      </w:pPr>
      <w:r w:rsidRPr="00E473E6">
        <w:rPr>
          <w:rFonts w:ascii="Times New Roman" w:hAnsi="Times New Roman" w:cs="Times New Roman"/>
          <w:sz w:val="24"/>
          <w:szCs w:val="24"/>
        </w:rPr>
        <w:t>Соответственно, самовольное оборудование электрическими плитами отдельных помещений в многоквартирном жилом доме не является основанием для применения тарифа с понижающим коэффициентом 0,7.</w:t>
      </w:r>
      <w:r w:rsidR="00EE1722" w:rsidRPr="00EE1722">
        <w:t xml:space="preserve"> </w:t>
      </w:r>
    </w:p>
    <w:p w:rsidR="00EE1722" w:rsidRDefault="00EE1722" w:rsidP="00EE17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EE1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0B8"/>
    <w:rsid w:val="005712A3"/>
    <w:rsid w:val="00582D03"/>
    <w:rsid w:val="006B1ACD"/>
    <w:rsid w:val="007A1E95"/>
    <w:rsid w:val="00BA7223"/>
    <w:rsid w:val="00C56722"/>
    <w:rsid w:val="00CC30B8"/>
    <w:rsid w:val="00E473E6"/>
    <w:rsid w:val="00EA57A8"/>
    <w:rsid w:val="00EE1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D28A0"/>
  <w15:chartTrackingRefBased/>
  <w15:docId w15:val="{4ED2A3E1-B933-4FCB-A53F-99DDFCE54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0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73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E47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Саратовэнерго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Бархатова Татьяна Кузьминична</dc:creator>
  <cp:keywords/>
  <dc:description/>
  <cp:lastModifiedBy>Бархатова Татьяна Кузьминична</cp:lastModifiedBy>
  <cp:revision>2</cp:revision>
  <dcterms:created xsi:type="dcterms:W3CDTF">2019-10-16T12:21:00Z</dcterms:created>
  <dcterms:modified xsi:type="dcterms:W3CDTF">2019-11-27T14:52:00Z</dcterms:modified>
</cp:coreProperties>
</file>