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19" w:rsidRDefault="002F6119"/>
    <w:p w:rsidR="00345181" w:rsidRPr="005F1D83" w:rsidRDefault="00345181" w:rsidP="00345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181" w:rsidRPr="005F1D83" w:rsidRDefault="00345181" w:rsidP="005F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цен (тарифов) на электрическую энергию (мощность) для второй ценовой категории</w:t>
      </w:r>
    </w:p>
    <w:p w:rsidR="00345181" w:rsidRPr="005F1D83" w:rsidRDefault="00345181" w:rsidP="0034518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bCs/>
          <w:sz w:val="28"/>
          <w:szCs w:val="28"/>
        </w:rPr>
        <w:t>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</w:t>
      </w:r>
      <w:r w:rsidRPr="005F1D83">
        <w:rPr>
          <w:sz w:val="28"/>
          <w:szCs w:val="28"/>
        </w:rPr>
        <w:t>: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>дифференцированная по зонам суток расчетного периода средневзвешен</w:t>
      </w:r>
      <w:bookmarkStart w:id="0" w:name="_GoBack"/>
      <w:bookmarkEnd w:id="0"/>
      <w:r w:rsidRPr="005F1D83">
        <w:rPr>
          <w:sz w:val="28"/>
          <w:szCs w:val="28"/>
        </w:rPr>
        <w:t>ная нерегулируемая цена на электрическую энергию (мощность) на оптовом рынке;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F1D83">
        <w:rPr>
          <w:sz w:val="28"/>
          <w:szCs w:val="28"/>
        </w:rPr>
        <w:t>одноставочный</w:t>
      </w:r>
      <w:proofErr w:type="spellEnd"/>
      <w:r w:rsidRPr="005F1D83">
        <w:rPr>
          <w:sz w:val="28"/>
          <w:szCs w:val="28"/>
        </w:rPr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>сбытовая надбавка гарантирующего поставщика;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>плата за иные услуги, оказание которых является неотъемлемой частью процесса поставки электрической энергии потребителям, определяемая гарантирующим поставщиком в соответствии с пунктом 101 Основных положений.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>Указанные составляющие предельного уровня нерегулируемых цен определяются в рублях за мегаватт-час.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 xml:space="preserve">Предельный уровень нерегулируемых цен для второй ценовой категории дифференцируется по зонам суток расчетного периода и определяется в </w:t>
      </w:r>
      <w:proofErr w:type="spellStart"/>
      <w:r w:rsidRPr="005F1D83">
        <w:rPr>
          <w:sz w:val="28"/>
          <w:szCs w:val="28"/>
        </w:rPr>
        <w:t>одноставочном</w:t>
      </w:r>
      <w:proofErr w:type="spellEnd"/>
      <w:r w:rsidRPr="005F1D83">
        <w:rPr>
          <w:sz w:val="28"/>
          <w:szCs w:val="28"/>
        </w:rPr>
        <w:t xml:space="preserve"> выражении как сумма указанных составляющих предельного уровня нерегулируемых цен.</w:t>
      </w:r>
    </w:p>
    <w:p w:rsidR="002F6119" w:rsidRPr="005F1D83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83">
        <w:rPr>
          <w:sz w:val="28"/>
          <w:szCs w:val="28"/>
        </w:rPr>
        <w:t>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суток.</w:t>
      </w:r>
    </w:p>
    <w:p w:rsidR="00345181" w:rsidRPr="005F1D83" w:rsidRDefault="00345181" w:rsidP="00345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45181" w:rsidRPr="005F1D83" w:rsidSect="002F61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12.75pt;visibility:visible;mso-wrap-style:square" o:bullet="t">
        <v:imagedata r:id="rId1" o:title=""/>
      </v:shape>
    </w:pict>
  </w:numPicBullet>
  <w:abstractNum w:abstractNumId="0" w15:restartNumberingAfterBreak="0">
    <w:nsid w:val="65C17013"/>
    <w:multiLevelType w:val="hybridMultilevel"/>
    <w:tmpl w:val="B9602B5E"/>
    <w:lvl w:ilvl="0" w:tplc="208AA9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  <w:szCs w:val="36"/>
      </w:rPr>
    </w:lvl>
    <w:lvl w:ilvl="1" w:tplc="F8AED54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AB4CAE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7A441BC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D68EA1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1148767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1ECF5F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E4EBEC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29CB3D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E"/>
    <w:rsid w:val="0014347D"/>
    <w:rsid w:val="002F6119"/>
    <w:rsid w:val="00345181"/>
    <w:rsid w:val="003A6B8B"/>
    <w:rsid w:val="003D201F"/>
    <w:rsid w:val="005F1D83"/>
    <w:rsid w:val="006C4B8E"/>
    <w:rsid w:val="00A024F9"/>
    <w:rsid w:val="00C13A82"/>
    <w:rsid w:val="00D1583C"/>
    <w:rsid w:val="00DF25D2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3BF0E7-AEBD-41C1-8C7C-FC01306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Сергей Александрович</dc:creator>
  <cp:keywords/>
  <dc:description/>
  <cp:lastModifiedBy>Елгазина Наталья Сергеевна</cp:lastModifiedBy>
  <cp:revision>2</cp:revision>
  <dcterms:created xsi:type="dcterms:W3CDTF">2019-11-28T09:50:00Z</dcterms:created>
  <dcterms:modified xsi:type="dcterms:W3CDTF">2019-11-28T09:50:00Z</dcterms:modified>
</cp:coreProperties>
</file>